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2" w:rsidRPr="0063619D" w:rsidRDefault="001A21E2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:rsidR="001A21E2" w:rsidRPr="0063619D" w:rsidRDefault="00FB22B6">
      <w:pPr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3619D">
        <w:rPr>
          <w:rFonts w:ascii="宋体" w:eastAsia="宋体" w:hAnsi="宋体" w:cs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汽车电子技术专业</w:t>
      </w:r>
    </w:p>
    <w:p w:rsidR="001A21E2" w:rsidRPr="0063619D" w:rsidRDefault="00FB22B6">
      <w:pPr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（</w:t>
      </w:r>
      <w:r w:rsidRPr="0063619D">
        <w:rPr>
          <w:rFonts w:ascii="宋体" w:hAnsi="宋体" w:hint="eastAsia"/>
          <w:b/>
          <w:color w:val="000000" w:themeColor="text1"/>
          <w:sz w:val="32"/>
          <w:szCs w:val="32"/>
        </w:rPr>
        <w:t xml:space="preserve">单独考试  其他类（6-汽车专业）) </w:t>
      </w:r>
    </w:p>
    <w:p w:rsidR="001A21E2" w:rsidRPr="0063619D" w:rsidRDefault="00FB22B6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202</w:t>
      </w:r>
      <w:r w:rsidR="00B47E5B" w:rsidRPr="0063619D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3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年高职提前招生综合素质</w:t>
      </w:r>
      <w:r w:rsidR="001E0206"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测评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大纲</w:t>
      </w:r>
    </w:p>
    <w:p w:rsidR="001A21E2" w:rsidRPr="0063619D" w:rsidRDefault="001A21E2">
      <w:pPr>
        <w:spacing w:line="360" w:lineRule="auto"/>
        <w:jc w:val="center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 xml:space="preserve">    一、</w:t>
      </w:r>
      <w:r w:rsidR="001E0206"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测评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目标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综合素质</w:t>
      </w:r>
      <w:r w:rsidR="001E0206"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测评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主要考查考生的沟通协作、逻辑推理、分析应变、创新发展等方面的素质与能力。</w:t>
      </w:r>
    </w:p>
    <w:p w:rsidR="001A21E2" w:rsidRPr="0063619D" w:rsidRDefault="00FB22B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（一）沟通表达能力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根据相应的试题，考查考生清楚地表达自己的思想、观点，以及解释、叙述事情的能力。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 xml:space="preserve">    （二）逻辑推理能力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考查考生能通过敏锐的思考分析、快捷的反应、迅速分析问题的能力。</w:t>
      </w:r>
    </w:p>
    <w:p w:rsidR="001A21E2" w:rsidRPr="0063619D" w:rsidRDefault="00FB22B6">
      <w:pPr>
        <w:spacing w:line="360" w:lineRule="auto"/>
        <w:ind w:firstLineChars="200" w:firstLine="482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（三）</w:t>
      </w:r>
      <w:r w:rsidRPr="0063619D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分析应变能力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  通过试题中所涉及的特定意外事件，考查考生能迅速地做出反应，寻求合适的方法，使事件得以妥善解决的能力。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 xml:space="preserve">    （四）创新发展能力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  考查考生发现新问题、产生新思路、提出新观点和找出新办法的能力。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 xml:space="preserve">    </w:t>
      </w: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    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 xml:space="preserve">    二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、</w:t>
      </w:r>
      <w:r w:rsidR="001E0206"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测评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内容</w:t>
      </w:r>
    </w:p>
    <w:p w:rsidR="001A21E2" w:rsidRPr="0063619D" w:rsidRDefault="00FB22B6">
      <w:pPr>
        <w:spacing w:line="360" w:lineRule="auto"/>
        <w:ind w:firstLineChars="196" w:firstLine="472"/>
        <w:outlineLvl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（一）沟通表达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和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逻辑推理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能力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（占40%）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6345"/>
      </w:tblGrid>
      <w:tr w:rsidR="001A21E2" w:rsidRPr="0063619D">
        <w:trPr>
          <w:trHeight w:val="47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1E020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测评</w:t>
            </w:r>
            <w:r w:rsidR="00FB22B6"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1E020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测评</w:t>
            </w:r>
            <w:r w:rsidR="00FB22B6"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1A21E2" w:rsidRPr="0063619D">
        <w:trPr>
          <w:trHeight w:val="88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逻辑</w:t>
            </w: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思维</w:t>
            </w: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能力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1.</w:t>
            </w: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依据一定的条件对简单事件进行逻辑思维与推理</w:t>
            </w: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1A21E2" w:rsidRPr="0063619D" w:rsidRDefault="00FB22B6">
            <w:pPr>
              <w:spacing w:line="360" w:lineRule="auto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2.从给出的一些数字中找出规律。</w:t>
            </w:r>
          </w:p>
        </w:tc>
      </w:tr>
      <w:tr w:rsidR="001A21E2" w:rsidRPr="0063619D">
        <w:trPr>
          <w:trHeight w:val="54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阅读理解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能迅速、准确地理解文字材料，解读重要词语的语境含义。</w:t>
            </w:r>
          </w:p>
        </w:tc>
      </w:tr>
      <w:tr w:rsidR="001A21E2" w:rsidRPr="0063619D">
        <w:trPr>
          <w:trHeight w:val="92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事件排序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2" w:rsidRPr="0063619D" w:rsidRDefault="00FB22B6">
            <w:pPr>
              <w:spacing w:line="360" w:lineRule="auto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63619D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运用背景知识对所获取的信息进行整理和填补，合乎逻辑地推断出事件的顺序。</w:t>
            </w:r>
          </w:p>
        </w:tc>
      </w:tr>
    </w:tbl>
    <w:p w:rsidR="001A21E2" w:rsidRPr="0063619D" w:rsidRDefault="00FB22B6">
      <w:pPr>
        <w:spacing w:line="360" w:lineRule="auto"/>
        <w:ind w:firstLineChars="196" w:firstLine="472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（二）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人文素质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、心理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素质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和分析协作能力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（占20%）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  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运用高中阶段所学常识，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通过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对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涉及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社会生活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以及汽车电子技术专业（新能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源方向）相关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的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案例或者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问题进行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判断、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分析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，通过考生的试卷答题表现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多角度地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把握考生在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职业情境中的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理解能力、应变能力、分析能力、判断能力，以及考生的思想道德素质。</w:t>
      </w:r>
    </w:p>
    <w:p w:rsidR="001A21E2" w:rsidRPr="0063619D" w:rsidRDefault="00FB22B6">
      <w:pPr>
        <w:spacing w:line="360" w:lineRule="auto"/>
        <w:ind w:firstLineChars="196" w:firstLine="472"/>
        <w:outlineLvl w:val="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（三）汽车电子技术专业技能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（占30%）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  1.汽车标志、符号识别能力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考查考生具备汽车标志、汽车符号识别的能力，能规范使用汽车符号等，掌握一定的电路基础理论。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    2.简单电路分析能力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考查考生掌握汽车电子基本概念和基本原理，简单电路的分析和计算能力。</w:t>
      </w:r>
    </w:p>
    <w:p w:rsidR="001A21E2" w:rsidRPr="0063619D" w:rsidRDefault="00FB22B6">
      <w:pPr>
        <w:spacing w:line="360" w:lineRule="auto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 xml:space="preserve">    3.电路图识图绘制能力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考查考生具备识读简单的电路图和绘制电路图能力。</w:t>
      </w:r>
    </w:p>
    <w:p w:rsidR="001A21E2" w:rsidRPr="0063619D" w:rsidRDefault="00FB22B6">
      <w:pPr>
        <w:spacing w:line="360" w:lineRule="auto"/>
        <w:ind w:firstLineChars="196" w:firstLine="472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（四）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其他</w:t>
      </w:r>
      <w:r w:rsidRPr="0063619D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类，与汽车电子技术</w:t>
      </w:r>
      <w:r w:rsidRPr="0063619D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专业学习相关的能力要求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（占10%）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1.</w:t>
      </w: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优选方案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/>
          <w:color w:val="000000" w:themeColor="text1"/>
          <w:sz w:val="24"/>
          <w:szCs w:val="24"/>
        </w:rPr>
        <w:t>用灵活的方法对多答案事件做出最有效的决策</w:t>
      </w: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。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2.职业生涯规划测试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（1）自我分析：如职业兴趣－喜欢干什么、职业价值观－最看重什么、职业能力－能够干什么、性格特征－适合干什么、胜任能力－优劣势是什么。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（2）职业分析：对职业选择的相关外部环境进行较为系统的分析。如家庭环境分析、社会环境分析、职业环境分析。</w:t>
      </w:r>
    </w:p>
    <w:p w:rsidR="001A21E2" w:rsidRPr="0063619D" w:rsidRDefault="00FB22B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63619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（3）职业定位 ：如将来从事××职业、进入××类型的组织、具体路径（你想要考取的证书）等。</w:t>
      </w:r>
    </w:p>
    <w:p w:rsidR="001A21E2" w:rsidRPr="0063619D" w:rsidRDefault="001A21E2">
      <w:pPr>
        <w:rPr>
          <w:color w:val="000000" w:themeColor="text1"/>
        </w:rPr>
      </w:pPr>
    </w:p>
    <w:sectPr w:rsidR="001A21E2" w:rsidRPr="0063619D" w:rsidSect="00847EB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D6" w:rsidRDefault="00DC75D6">
      <w:r>
        <w:separator/>
      </w:r>
    </w:p>
  </w:endnote>
  <w:endnote w:type="continuationSeparator" w:id="0">
    <w:p w:rsidR="00DC75D6" w:rsidRDefault="00DC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E2" w:rsidRDefault="00FB22B6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8058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80581">
      <w:rPr>
        <w:kern w:val="0"/>
        <w:szCs w:val="21"/>
      </w:rPr>
      <w:fldChar w:fldCharType="separate"/>
    </w:r>
    <w:r w:rsidR="0063619D">
      <w:rPr>
        <w:noProof/>
        <w:kern w:val="0"/>
        <w:szCs w:val="21"/>
      </w:rPr>
      <w:t>2</w:t>
    </w:r>
    <w:r w:rsidR="0018058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8058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80581">
      <w:rPr>
        <w:kern w:val="0"/>
        <w:szCs w:val="21"/>
      </w:rPr>
      <w:fldChar w:fldCharType="separate"/>
    </w:r>
    <w:r w:rsidR="0063619D">
      <w:rPr>
        <w:noProof/>
        <w:kern w:val="0"/>
        <w:szCs w:val="21"/>
      </w:rPr>
      <w:t>2</w:t>
    </w:r>
    <w:r w:rsidR="0018058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D6" w:rsidRDefault="00DC75D6">
      <w:r>
        <w:separator/>
      </w:r>
    </w:p>
  </w:footnote>
  <w:footnote w:type="continuationSeparator" w:id="0">
    <w:p w:rsidR="00DC75D6" w:rsidRDefault="00DC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E2" w:rsidRDefault="001A21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04"/>
    <w:rsid w:val="000A18E1"/>
    <w:rsid w:val="00180581"/>
    <w:rsid w:val="001A21E2"/>
    <w:rsid w:val="001E0206"/>
    <w:rsid w:val="002813D9"/>
    <w:rsid w:val="0050049B"/>
    <w:rsid w:val="005944D7"/>
    <w:rsid w:val="00605225"/>
    <w:rsid w:val="00630017"/>
    <w:rsid w:val="0063619D"/>
    <w:rsid w:val="00710A83"/>
    <w:rsid w:val="00847EB7"/>
    <w:rsid w:val="00B47E5B"/>
    <w:rsid w:val="00C64C04"/>
    <w:rsid w:val="00DC75D6"/>
    <w:rsid w:val="00FB22B6"/>
    <w:rsid w:val="1160289C"/>
    <w:rsid w:val="38CB7497"/>
    <w:rsid w:val="57507DC1"/>
    <w:rsid w:val="71C811AA"/>
    <w:rsid w:val="790E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7E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7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329166485@qq.com</dc:creator>
  <cp:lastModifiedBy>Administrator</cp:lastModifiedBy>
  <cp:revision>6</cp:revision>
  <dcterms:created xsi:type="dcterms:W3CDTF">2020-01-14T11:44:00Z</dcterms:created>
  <dcterms:modified xsi:type="dcterms:W3CDTF">2008-01-03T17:23:00Z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F602280D8C1C41BE89BC173A6FAA599E</vt:lpwstr>
  </property>
</Properties>
</file>