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A" w:rsidRPr="00F27456" w:rsidRDefault="00E90071">
      <w:pPr>
        <w:spacing w:line="360" w:lineRule="auto"/>
        <w:jc w:val="center"/>
        <w:rPr>
          <w:rStyle w:val="NormalCharacter"/>
          <w:rFonts w:ascii="宋体" w:hAnsi="宋体"/>
          <w:b/>
          <w:color w:val="000000" w:themeColor="text1"/>
          <w:sz w:val="32"/>
          <w:szCs w:val="32"/>
        </w:rPr>
      </w:pPr>
      <w:r w:rsidRPr="00F27456">
        <w:rPr>
          <w:color w:val="000000" w:themeColor="text1"/>
        </w:rPr>
        <w:pict>
          <v:shapetype id="_x0000_m1027" coordsize="21600,21600" o:spt="100" adj="0,,0" path="" filled="f" stroked="f">
            <v:stroke joinstyle="miter"/>
            <v:formulas/>
            <v:path o:connecttype="segments"/>
          </v:shapetype>
        </w:pict>
      </w:r>
      <w:r w:rsidRPr="00F27456">
        <w:rPr>
          <w:color w:val="000000" w:themeColor="text1"/>
        </w:rPr>
        <w:pict>
          <v:shape id="_x0000_s1026" type="#_x0000_m1027" style="position:absolute;left:0;text-align:left;margin-left:135.95pt;margin-top:-8.4pt;width:129.95pt;height:30.6pt;z-index:251658240" filled="f" stroked="f">
            <v:imagedata r:id="rId6" o:title="image1"/>
          </v:shape>
        </w:pict>
      </w:r>
    </w:p>
    <w:p w:rsidR="00B96B5A" w:rsidRPr="00F27456" w:rsidRDefault="0023242E">
      <w:pPr>
        <w:spacing w:line="360" w:lineRule="auto"/>
        <w:jc w:val="center"/>
        <w:rPr>
          <w:rStyle w:val="NormalCharacter"/>
          <w:rFonts w:ascii="宋体" w:hAnsi="宋体"/>
          <w:b/>
          <w:color w:val="000000" w:themeColor="text1"/>
          <w:sz w:val="32"/>
          <w:szCs w:val="32"/>
        </w:rPr>
      </w:pPr>
      <w:r w:rsidRPr="00F27456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旅游管理</w:t>
      </w:r>
      <w:r w:rsidR="00782987" w:rsidRPr="00F27456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专业</w:t>
      </w:r>
      <w:r w:rsidR="00E10495" w:rsidRPr="00F27456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（普通高考)</w:t>
      </w:r>
    </w:p>
    <w:p w:rsidR="00B96B5A" w:rsidRPr="00F27456" w:rsidRDefault="003D327A">
      <w:pPr>
        <w:spacing w:line="360" w:lineRule="auto"/>
        <w:jc w:val="center"/>
        <w:rPr>
          <w:rStyle w:val="NormalCharacter"/>
          <w:rFonts w:ascii="宋体" w:hAnsi="宋体"/>
          <w:b/>
          <w:color w:val="000000" w:themeColor="text1"/>
          <w:sz w:val="32"/>
          <w:szCs w:val="32"/>
        </w:rPr>
      </w:pPr>
      <w:r w:rsidRPr="00F27456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202</w:t>
      </w:r>
      <w:r w:rsidRPr="00F27456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3</w:t>
      </w:r>
      <w:r w:rsidR="00782987" w:rsidRPr="00F27456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年高职提前招生综合素质测</w:t>
      </w:r>
      <w:r w:rsidR="00355FE5" w:rsidRPr="00F27456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="00782987" w:rsidRPr="00F27456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大纲</w:t>
      </w:r>
    </w:p>
    <w:p w:rsidR="00B96B5A" w:rsidRPr="00F27456" w:rsidRDefault="00B96B5A">
      <w:pPr>
        <w:spacing w:line="360" w:lineRule="auto"/>
        <w:rPr>
          <w:rStyle w:val="NormalCharacter"/>
          <w:rFonts w:ascii="宋体" w:hAnsi="宋体"/>
          <w:color w:val="000000" w:themeColor="text1"/>
          <w:sz w:val="24"/>
        </w:rPr>
      </w:pPr>
    </w:p>
    <w:p w:rsidR="00B96B5A" w:rsidRPr="00F27456" w:rsidRDefault="00782987">
      <w:pPr>
        <w:spacing w:line="360" w:lineRule="auto"/>
        <w:ind w:firstLineChars="200" w:firstLine="482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color w:val="000000" w:themeColor="text1"/>
          <w:sz w:val="24"/>
        </w:rPr>
        <w:t>一、测</w:t>
      </w:r>
      <w:r w:rsidR="00355FE5" w:rsidRPr="00F27456">
        <w:rPr>
          <w:rStyle w:val="NormalCharacter"/>
          <w:rFonts w:ascii="宋体" w:hAnsi="宋体" w:hint="eastAsia"/>
          <w:b/>
          <w:color w:val="000000" w:themeColor="text1"/>
          <w:sz w:val="24"/>
        </w:rPr>
        <w:t>评</w:t>
      </w:r>
      <w:r w:rsidRPr="00F27456">
        <w:rPr>
          <w:rStyle w:val="NormalCharacter"/>
          <w:rFonts w:ascii="宋体" w:hAnsi="宋体"/>
          <w:b/>
          <w:color w:val="000000" w:themeColor="text1"/>
          <w:sz w:val="24"/>
        </w:rPr>
        <w:t>目标</w:t>
      </w:r>
    </w:p>
    <w:p w:rsidR="00B96B5A" w:rsidRPr="00F27456" w:rsidRDefault="0023242E" w:rsidP="0023242E">
      <w:pPr>
        <w:spacing w:line="360" w:lineRule="auto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通过测</w:t>
      </w:r>
      <w:r w:rsidR="00355FE5" w:rsidRPr="00F27456">
        <w:rPr>
          <w:rStyle w:val="NormalCharacter"/>
          <w:rFonts w:ascii="宋体" w:hAnsi="宋体" w:hint="eastAsia"/>
          <w:color w:val="000000" w:themeColor="text1"/>
          <w:sz w:val="24"/>
        </w:rPr>
        <w:t>评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，考</w:t>
      </w:r>
      <w:r w:rsidR="00EA16E6" w:rsidRPr="00F27456">
        <w:rPr>
          <w:rStyle w:val="NormalCharacter"/>
          <w:rFonts w:ascii="宋体" w:hAnsi="宋体"/>
          <w:color w:val="000000" w:themeColor="text1"/>
          <w:sz w:val="24"/>
        </w:rPr>
        <w:t>查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考生的</w:t>
      </w:r>
      <w:r w:rsidR="00723981" w:rsidRPr="00F27456">
        <w:rPr>
          <w:rStyle w:val="NormalCharacter"/>
          <w:rFonts w:ascii="宋体" w:hAnsi="宋体"/>
          <w:color w:val="000000" w:themeColor="text1"/>
          <w:sz w:val="24"/>
        </w:rPr>
        <w:t>价值观取向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、语言表达能力、反应能力、</w:t>
      </w:r>
      <w:r w:rsidR="00B95F02" w:rsidRPr="00F27456">
        <w:rPr>
          <w:rStyle w:val="NormalCharacter"/>
          <w:rFonts w:ascii="宋体" w:hAnsi="宋体"/>
          <w:color w:val="000000" w:themeColor="text1"/>
          <w:sz w:val="24"/>
        </w:rPr>
        <w:t>逻辑思维能力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，了解考生对旅游管理专业的学习热情、学习潜力和适应能力，挑选适合就读旅游管理专业的可塑之才。</w:t>
      </w:r>
      <w:r w:rsidR="00782987" w:rsidRPr="00F27456">
        <w:rPr>
          <w:rStyle w:val="NormalCharacter"/>
          <w:rFonts w:ascii="宋体" w:hAnsi="宋体"/>
          <w:color w:val="000000" w:themeColor="text1"/>
          <w:sz w:val="24"/>
        </w:rPr>
        <w:t>具体包括以下几个方面：</w:t>
      </w:r>
    </w:p>
    <w:p w:rsidR="00B96B5A" w:rsidRPr="00F27456" w:rsidRDefault="00782987" w:rsidP="007B0721">
      <w:pPr>
        <w:spacing w:line="360" w:lineRule="auto"/>
        <w:ind w:firstLineChars="196" w:firstLine="472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</w:t>
      </w:r>
      <w:r w:rsidR="007B0721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专业认知</w:t>
      </w:r>
    </w:p>
    <w:p w:rsidR="00B96B5A" w:rsidRPr="00F27456" w:rsidRDefault="001A7E2F" w:rsidP="007B0721">
      <w:pPr>
        <w:spacing w:line="360" w:lineRule="auto"/>
        <w:ind w:firstLineChars="227" w:firstLine="54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考查考生对旅游行业的发展前景及相关国家</w:t>
      </w:r>
      <w:r w:rsidR="002746F7" w:rsidRPr="00F27456">
        <w:rPr>
          <w:rStyle w:val="NormalCharacter"/>
          <w:rFonts w:ascii="宋体" w:hAnsi="宋体"/>
          <w:color w:val="000000" w:themeColor="text1"/>
          <w:sz w:val="24"/>
        </w:rPr>
        <w:t>政策的了解程度、对旅游管理专业</w:t>
      </w:r>
      <w:r w:rsidR="00B63ECE" w:rsidRPr="00F27456">
        <w:rPr>
          <w:rStyle w:val="NormalCharacter"/>
          <w:rFonts w:ascii="宋体" w:hAnsi="宋体"/>
          <w:color w:val="000000" w:themeColor="text1"/>
          <w:sz w:val="24"/>
        </w:rPr>
        <w:t>的认识程度、对旅游</w:t>
      </w:r>
      <w:r w:rsidR="00A14617" w:rsidRPr="00F27456">
        <w:rPr>
          <w:rStyle w:val="NormalCharacter"/>
          <w:rFonts w:ascii="宋体" w:hAnsi="宋体"/>
          <w:color w:val="000000" w:themeColor="text1"/>
          <w:sz w:val="24"/>
        </w:rPr>
        <w:t>产品的理解。</w:t>
      </w:r>
    </w:p>
    <w:p w:rsidR="00B96B5A" w:rsidRPr="00F27456" w:rsidRDefault="00782987" w:rsidP="007B0721">
      <w:pPr>
        <w:spacing w:line="360" w:lineRule="auto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 xml:space="preserve">    </w:t>
      </w: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</w:t>
      </w:r>
      <w:r w:rsidR="007B0721" w:rsidRPr="00F27456">
        <w:rPr>
          <w:rStyle w:val="NormalCharacter"/>
          <w:rFonts w:ascii="宋体" w:hAnsi="宋体"/>
          <w:b/>
          <w:color w:val="000000" w:themeColor="text1"/>
          <w:sz w:val="24"/>
        </w:rPr>
        <w:t>人文常识</w:t>
      </w:r>
      <w:r w:rsidR="003A22E1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和分析</w:t>
      </w:r>
      <w:r w:rsidR="00B07052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能力</w:t>
      </w:r>
    </w:p>
    <w:p w:rsidR="00B96B5A" w:rsidRPr="00F27456" w:rsidRDefault="007B0721" w:rsidP="007B0721">
      <w:pPr>
        <w:spacing w:line="360" w:lineRule="auto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 xml:space="preserve">    </w:t>
      </w:r>
      <w:r w:rsidRPr="00F27456">
        <w:rPr>
          <w:rStyle w:val="NormalCharacter"/>
          <w:rFonts w:ascii="宋体" w:hAnsi="宋体"/>
          <w:bCs/>
          <w:color w:val="000000" w:themeColor="text1"/>
          <w:sz w:val="24"/>
        </w:rPr>
        <w:t>考查考生掌握政治、经济、历史、地理、文学、法律等基本常识的程度。</w:t>
      </w:r>
    </w:p>
    <w:p w:rsidR="00B96B5A" w:rsidRPr="00F27456" w:rsidRDefault="00782987" w:rsidP="00B63ECE">
      <w:pPr>
        <w:spacing w:line="360" w:lineRule="auto"/>
        <w:ind w:firstLineChars="200" w:firstLine="482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（三）</w:t>
      </w:r>
      <w:r w:rsidR="00B63ECE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言语理解与表达能力</w:t>
      </w:r>
    </w:p>
    <w:p w:rsidR="00B96B5A" w:rsidRPr="00F27456" w:rsidRDefault="00B63ECE" w:rsidP="00B63ECE">
      <w:pPr>
        <w:spacing w:line="360" w:lineRule="auto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考查考生通过片段阅读、图片理解，测查报考者理解能力，能准确地判断片段或图片中作者所表述的态度、意图和目的，并准确地用</w:t>
      </w:r>
      <w:r w:rsidR="0024329E" w:rsidRPr="00F27456">
        <w:rPr>
          <w:rStyle w:val="NormalCharacter"/>
          <w:rFonts w:ascii="宋体" w:hAnsi="宋体"/>
          <w:color w:val="000000" w:themeColor="text1"/>
          <w:sz w:val="24"/>
        </w:rPr>
        <w:t>言语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表达出来。</w:t>
      </w:r>
    </w:p>
    <w:p w:rsidR="00B96B5A" w:rsidRPr="00F27456" w:rsidRDefault="00782987" w:rsidP="00B63ECE">
      <w:pPr>
        <w:spacing w:line="360" w:lineRule="auto"/>
        <w:ind w:firstLine="490"/>
        <w:rPr>
          <w:rStyle w:val="NormalCharacter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（四）</w:t>
      </w:r>
      <w:r w:rsidR="00B63ECE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分析与</w:t>
      </w:r>
      <w:r w:rsidR="00B63ECE" w:rsidRPr="00F27456">
        <w:rPr>
          <w:rStyle w:val="NormalCharacter"/>
          <w:b/>
          <w:bCs/>
          <w:color w:val="000000" w:themeColor="text1"/>
          <w:sz w:val="24"/>
        </w:rPr>
        <w:t>判断能力</w:t>
      </w:r>
    </w:p>
    <w:p w:rsidR="00B96B5A" w:rsidRPr="00F27456" w:rsidRDefault="00B63ECE" w:rsidP="00B63ECE">
      <w:pPr>
        <w:spacing w:line="360" w:lineRule="auto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考查考生通过自己拥有的知识、思维进行判定、推断，对事物得出自己的结论的能力。</w:t>
      </w:r>
    </w:p>
    <w:p w:rsidR="00B96B5A" w:rsidRPr="00F27456" w:rsidRDefault="003A34C5" w:rsidP="007B0721">
      <w:pPr>
        <w:spacing w:line="360" w:lineRule="auto"/>
        <w:ind w:firstLineChars="196" w:firstLine="472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（五）</w:t>
      </w:r>
      <w:r w:rsidR="007B0721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岗位潜力</w:t>
      </w:r>
    </w:p>
    <w:p w:rsidR="00B96B5A" w:rsidRPr="00F27456" w:rsidRDefault="007B0721" w:rsidP="007B0721">
      <w:pPr>
        <w:spacing w:line="360" w:lineRule="auto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考查考生从事旅游管理及相关岗位的兴趣和职业发展潜力，</w:t>
      </w:r>
      <w:r w:rsidRPr="00F27456">
        <w:rPr>
          <w:rStyle w:val="NormalCharacter"/>
          <w:rFonts w:ascii="宋体" w:hAnsi="宋体"/>
          <w:bCs/>
          <w:color w:val="000000" w:themeColor="text1"/>
          <w:sz w:val="24"/>
        </w:rPr>
        <w:t>应具备的应变能力、正能量的传播能力，以及是否具备诚信、守法、吃苦耐劳、高度的责任心等品质。</w:t>
      </w:r>
    </w:p>
    <w:p w:rsidR="00B96B5A" w:rsidRPr="00F27456" w:rsidRDefault="00782987" w:rsidP="003A34C5">
      <w:pPr>
        <w:spacing w:line="360" w:lineRule="auto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 xml:space="preserve">    </w:t>
      </w:r>
      <w:r w:rsidRPr="00F27456">
        <w:rPr>
          <w:rStyle w:val="NormalCharacter"/>
          <w:rFonts w:ascii="宋体" w:hAnsi="宋体"/>
          <w:b/>
          <w:color w:val="000000" w:themeColor="text1"/>
          <w:sz w:val="24"/>
        </w:rPr>
        <w:t>二、</w:t>
      </w:r>
      <w:r w:rsidR="00355FE5" w:rsidRPr="00F27456">
        <w:rPr>
          <w:rStyle w:val="NormalCharacter"/>
          <w:rFonts w:ascii="宋体" w:hAnsi="宋体" w:hint="eastAsia"/>
          <w:b/>
          <w:color w:val="000000" w:themeColor="text1"/>
          <w:sz w:val="24"/>
        </w:rPr>
        <w:t>测评</w:t>
      </w:r>
      <w:r w:rsidRPr="00F27456">
        <w:rPr>
          <w:rStyle w:val="NormalCharacter"/>
          <w:rFonts w:ascii="宋体" w:hAnsi="宋体"/>
          <w:b/>
          <w:color w:val="000000" w:themeColor="text1"/>
          <w:sz w:val="24"/>
        </w:rPr>
        <w:t>内容</w:t>
      </w:r>
    </w:p>
    <w:p w:rsidR="00B96B5A" w:rsidRPr="00F27456" w:rsidRDefault="00782987" w:rsidP="00B07052">
      <w:pPr>
        <w:spacing w:line="360" w:lineRule="auto"/>
        <w:ind w:firstLineChars="196" w:firstLine="472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</w:t>
      </w:r>
      <w:r w:rsidR="00B07052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专业认知</w:t>
      </w:r>
      <w:r w:rsidR="00B07052" w:rsidRPr="00F27456">
        <w:rPr>
          <w:rStyle w:val="NormalCharacter"/>
          <w:rFonts w:ascii="宋体" w:hAnsi="宋体"/>
          <w:bCs/>
          <w:color w:val="000000" w:themeColor="text1"/>
          <w:sz w:val="24"/>
        </w:rPr>
        <w:t>（</w:t>
      </w:r>
      <w:r w:rsidR="00DA46BB" w:rsidRPr="00F27456">
        <w:rPr>
          <w:rStyle w:val="NormalCharacter"/>
          <w:rFonts w:ascii="宋体" w:hAnsi="宋体"/>
          <w:bCs/>
          <w:color w:val="000000" w:themeColor="text1"/>
          <w:sz w:val="24"/>
        </w:rPr>
        <w:t>占</w:t>
      </w:r>
      <w:r w:rsidR="00B07052" w:rsidRPr="00F27456">
        <w:rPr>
          <w:rStyle w:val="NormalCharacter"/>
          <w:rFonts w:ascii="宋体" w:hAnsi="宋体"/>
          <w:bCs/>
          <w:color w:val="000000" w:themeColor="text1"/>
          <w:sz w:val="24"/>
        </w:rPr>
        <w:t>10%）</w:t>
      </w:r>
    </w:p>
    <w:p w:rsidR="00B96B5A" w:rsidRPr="00F27456" w:rsidRDefault="00B07052" w:rsidP="00B07052">
      <w:pPr>
        <w:spacing w:line="360" w:lineRule="auto"/>
        <w:ind w:firstLineChars="196" w:firstLine="47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1.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了解</w:t>
      </w:r>
      <w:r w:rsidR="001A7E2F" w:rsidRPr="00F27456">
        <w:rPr>
          <w:rStyle w:val="NormalCharacter"/>
          <w:rFonts w:ascii="宋体" w:hAnsi="宋体"/>
          <w:color w:val="000000" w:themeColor="text1"/>
          <w:sz w:val="24"/>
        </w:rPr>
        <w:t>旅游行业的现状及发展趋势。</w:t>
      </w:r>
    </w:p>
    <w:p w:rsidR="00B96B5A" w:rsidRPr="00F27456" w:rsidRDefault="00B07052" w:rsidP="00B07052">
      <w:pPr>
        <w:spacing w:line="360" w:lineRule="auto"/>
        <w:ind w:firstLineChars="196" w:firstLine="47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2.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了解旅游行业相关大政方针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。</w:t>
      </w:r>
    </w:p>
    <w:p w:rsidR="00B96B5A" w:rsidRPr="00F27456" w:rsidRDefault="00B07052" w:rsidP="00B07052">
      <w:pPr>
        <w:spacing w:line="360" w:lineRule="auto"/>
        <w:ind w:firstLineChars="196" w:firstLine="47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3.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了解旅游管理相关岗位的主要工作内容</w:t>
      </w:r>
      <w:r w:rsidR="001A7E2F" w:rsidRPr="00F27456">
        <w:rPr>
          <w:rStyle w:val="NormalCharacter"/>
          <w:rFonts w:ascii="宋体" w:hAnsi="宋体"/>
          <w:color w:val="000000" w:themeColor="text1"/>
          <w:sz w:val="24"/>
        </w:rPr>
        <w:t>。</w:t>
      </w:r>
    </w:p>
    <w:p w:rsidR="00B96B5A" w:rsidRPr="00F27456" w:rsidRDefault="00E31A55" w:rsidP="00B07052">
      <w:pPr>
        <w:spacing w:line="360" w:lineRule="auto"/>
        <w:ind w:firstLineChars="196" w:firstLine="47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lastRenderedPageBreak/>
        <w:t>4.</w:t>
      </w:r>
      <w:r w:rsidR="004A5136" w:rsidRPr="00F27456">
        <w:rPr>
          <w:rStyle w:val="NormalCharacter"/>
          <w:rFonts w:ascii="宋体" w:hAnsi="宋体"/>
          <w:color w:val="000000" w:themeColor="text1"/>
          <w:sz w:val="24"/>
        </w:rPr>
        <w:t>初步了解景区、旅行社、星级酒店的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基本情况</w:t>
      </w:r>
      <w:r w:rsidR="00A14617" w:rsidRPr="00F27456">
        <w:rPr>
          <w:rStyle w:val="NormalCharacter"/>
          <w:rFonts w:ascii="宋体" w:hAnsi="宋体"/>
          <w:color w:val="000000" w:themeColor="text1"/>
          <w:sz w:val="24"/>
        </w:rPr>
        <w:t>。</w:t>
      </w:r>
    </w:p>
    <w:p w:rsidR="00B96B5A" w:rsidRPr="00F27456" w:rsidRDefault="00782987" w:rsidP="00B07052">
      <w:pPr>
        <w:spacing w:line="360" w:lineRule="auto"/>
        <w:ind w:firstLineChars="196" w:firstLine="47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</w:t>
      </w:r>
      <w:r w:rsidR="003A22E1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人文常识和分析</w:t>
      </w:r>
      <w:r w:rsidR="00B07052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能力</w:t>
      </w:r>
      <w:r w:rsidR="00B07052" w:rsidRPr="00F27456">
        <w:rPr>
          <w:rStyle w:val="NormalCharacter"/>
          <w:rFonts w:ascii="宋体" w:hAnsi="宋体"/>
          <w:bCs/>
          <w:color w:val="000000" w:themeColor="text1"/>
          <w:sz w:val="24"/>
        </w:rPr>
        <w:t>（</w:t>
      </w:r>
      <w:r w:rsidR="00DA46BB" w:rsidRPr="00F27456">
        <w:rPr>
          <w:rStyle w:val="NormalCharacter"/>
          <w:rFonts w:ascii="宋体" w:hAnsi="宋体"/>
          <w:bCs/>
          <w:color w:val="000000" w:themeColor="text1"/>
          <w:sz w:val="24"/>
        </w:rPr>
        <w:t>占</w:t>
      </w:r>
      <w:r w:rsidR="00B07052" w:rsidRPr="00F27456">
        <w:rPr>
          <w:rStyle w:val="NormalCharacter"/>
          <w:rFonts w:ascii="宋体" w:hAnsi="宋体"/>
          <w:bCs/>
          <w:color w:val="000000" w:themeColor="text1"/>
          <w:sz w:val="24"/>
        </w:rPr>
        <w:t>25%）</w:t>
      </w:r>
    </w:p>
    <w:p w:rsidR="00B96B5A" w:rsidRPr="00F27456" w:rsidRDefault="00B07052" w:rsidP="00B07052">
      <w:pPr>
        <w:spacing w:line="360" w:lineRule="auto"/>
        <w:ind w:firstLine="46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1.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掌握中国历史和文化常识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。</w:t>
      </w:r>
    </w:p>
    <w:p w:rsidR="00B96B5A" w:rsidRPr="00F27456" w:rsidRDefault="00E31A55" w:rsidP="00B07052">
      <w:pPr>
        <w:spacing w:line="360" w:lineRule="auto"/>
        <w:ind w:firstLine="46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2.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熟悉中国地理、自然和科技方面的主要成果</w:t>
      </w:r>
      <w:r w:rsidR="00B07052" w:rsidRPr="00F27456">
        <w:rPr>
          <w:rStyle w:val="NormalCharacter"/>
          <w:rFonts w:ascii="宋体" w:hAnsi="宋体"/>
          <w:color w:val="000000" w:themeColor="text1"/>
          <w:sz w:val="24"/>
        </w:rPr>
        <w:t>。</w:t>
      </w:r>
    </w:p>
    <w:p w:rsidR="00B96B5A" w:rsidRPr="00F27456" w:rsidRDefault="00E31A55" w:rsidP="00B07052">
      <w:pPr>
        <w:spacing w:line="360" w:lineRule="auto"/>
        <w:ind w:firstLine="46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3.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熟悉中国政治经济方面的常识</w:t>
      </w:r>
      <w:r w:rsidR="00B07052" w:rsidRPr="00F27456">
        <w:rPr>
          <w:rStyle w:val="NormalCharacter"/>
          <w:rFonts w:ascii="宋体" w:hAnsi="宋体"/>
          <w:color w:val="000000" w:themeColor="text1"/>
          <w:sz w:val="24"/>
        </w:rPr>
        <w:t>。</w:t>
      </w:r>
    </w:p>
    <w:p w:rsidR="00B96B5A" w:rsidRPr="00F27456" w:rsidRDefault="00E31A55" w:rsidP="00B07052">
      <w:pPr>
        <w:spacing w:line="360" w:lineRule="auto"/>
        <w:ind w:firstLine="46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4.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具备一定的</w:t>
      </w:r>
      <w:r w:rsidR="00B07052" w:rsidRPr="00F27456">
        <w:rPr>
          <w:rStyle w:val="NormalCharacter"/>
          <w:rFonts w:ascii="宋体" w:hAnsi="宋体"/>
          <w:color w:val="000000" w:themeColor="text1"/>
          <w:sz w:val="24"/>
        </w:rPr>
        <w:t>对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复杂</w:t>
      </w:r>
      <w:r w:rsidR="00B07052" w:rsidRPr="00F27456">
        <w:rPr>
          <w:rStyle w:val="NormalCharacter"/>
          <w:rFonts w:ascii="宋体" w:hAnsi="宋体"/>
          <w:color w:val="000000" w:themeColor="text1"/>
          <w:sz w:val="24"/>
        </w:rPr>
        <w:t>社会现象的认知</w:t>
      </w:r>
      <w:r w:rsidR="003A22E1" w:rsidRPr="00F27456">
        <w:rPr>
          <w:rStyle w:val="NormalCharacter"/>
          <w:rFonts w:ascii="宋体" w:hAnsi="宋体"/>
          <w:color w:val="000000" w:themeColor="text1"/>
          <w:sz w:val="24"/>
        </w:rPr>
        <w:t>和分析</w:t>
      </w:r>
      <w:r w:rsidR="00B07052" w:rsidRPr="00F27456">
        <w:rPr>
          <w:rStyle w:val="NormalCharacter"/>
          <w:rFonts w:ascii="宋体" w:hAnsi="宋体"/>
          <w:color w:val="000000" w:themeColor="text1"/>
          <w:sz w:val="24"/>
        </w:rPr>
        <w:t>能力。</w:t>
      </w:r>
    </w:p>
    <w:p w:rsidR="00B96B5A" w:rsidRPr="00F27456" w:rsidRDefault="00782987" w:rsidP="009B4BA6">
      <w:pPr>
        <w:spacing w:line="360" w:lineRule="auto"/>
        <w:ind w:firstLineChars="196" w:firstLine="472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（三）</w:t>
      </w:r>
      <w:r w:rsidR="009B4BA6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言语理解与表达能力</w:t>
      </w:r>
      <w:r w:rsidR="009B4BA6" w:rsidRPr="00F27456">
        <w:rPr>
          <w:rStyle w:val="NormalCharacter"/>
          <w:rFonts w:ascii="宋体" w:hAnsi="宋体"/>
          <w:bCs/>
          <w:color w:val="000000" w:themeColor="text1"/>
          <w:sz w:val="24"/>
        </w:rPr>
        <w:t>（占25%）</w:t>
      </w:r>
    </w:p>
    <w:p w:rsidR="00B96B5A" w:rsidRPr="00F27456" w:rsidRDefault="009B4BA6" w:rsidP="009B4BA6">
      <w:pPr>
        <w:spacing w:line="360" w:lineRule="auto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 xml:space="preserve">    1.阅读理解：短文、文章的阅读。</w:t>
      </w:r>
    </w:p>
    <w:p w:rsidR="00B96B5A" w:rsidRPr="00F27456" w:rsidRDefault="009B4BA6" w:rsidP="009B4BA6">
      <w:pPr>
        <w:spacing w:line="360" w:lineRule="auto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 xml:space="preserve">    2.词语表达：选词填空、词语替换。</w:t>
      </w:r>
    </w:p>
    <w:p w:rsidR="00B96B5A" w:rsidRPr="00F27456" w:rsidRDefault="009B4BA6" w:rsidP="009B4BA6">
      <w:pPr>
        <w:spacing w:line="360" w:lineRule="auto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3.语句表达：病句判断、歧义辨析、选句填空。</w:t>
      </w:r>
    </w:p>
    <w:p w:rsidR="00B96B5A" w:rsidRPr="00F27456" w:rsidRDefault="009B4BA6" w:rsidP="009B4BA6">
      <w:pPr>
        <w:spacing w:line="360" w:lineRule="auto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4.对沟通方式、技巧的掌握，处理冲突的方式方法。</w:t>
      </w:r>
    </w:p>
    <w:p w:rsidR="00B96B5A" w:rsidRPr="00F27456" w:rsidRDefault="003A34C5" w:rsidP="009B4BA6">
      <w:pPr>
        <w:spacing w:line="360" w:lineRule="auto"/>
        <w:ind w:firstLineChars="196" w:firstLine="472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（四）</w:t>
      </w:r>
      <w:r w:rsidR="009B4BA6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 xml:space="preserve">分析与判断能力 </w:t>
      </w:r>
      <w:r w:rsidR="009B4BA6" w:rsidRPr="00F27456">
        <w:rPr>
          <w:rStyle w:val="NormalCharacter"/>
          <w:rFonts w:ascii="宋体" w:hAnsi="宋体"/>
          <w:bCs/>
          <w:color w:val="000000" w:themeColor="text1"/>
          <w:sz w:val="24"/>
        </w:rPr>
        <w:t>（占25%）</w:t>
      </w:r>
    </w:p>
    <w:p w:rsidR="00B96B5A" w:rsidRPr="00F27456" w:rsidRDefault="0075363B" w:rsidP="009B4BA6">
      <w:pPr>
        <w:spacing w:line="360" w:lineRule="auto"/>
        <w:ind w:firstLineChars="196" w:firstLine="470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Cs/>
          <w:color w:val="000000" w:themeColor="text1"/>
          <w:sz w:val="24"/>
        </w:rPr>
        <w:t>1.</w:t>
      </w:r>
      <w:r w:rsidR="009B4BA6" w:rsidRPr="00F27456">
        <w:rPr>
          <w:rStyle w:val="NormalCharacter"/>
          <w:rFonts w:ascii="宋体" w:hAnsi="宋体"/>
          <w:bCs/>
          <w:color w:val="000000" w:themeColor="text1"/>
          <w:sz w:val="24"/>
        </w:rPr>
        <w:t>根据给出的案例背景，找出问题的关键，提出合理的解决思路。</w:t>
      </w:r>
    </w:p>
    <w:p w:rsidR="00B96B5A" w:rsidRPr="00F27456" w:rsidRDefault="0075363B" w:rsidP="009B4BA6">
      <w:pPr>
        <w:spacing w:line="360" w:lineRule="auto"/>
        <w:ind w:firstLineChars="196" w:firstLine="470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Cs/>
          <w:color w:val="000000" w:themeColor="text1"/>
          <w:sz w:val="24"/>
        </w:rPr>
        <w:t>2.</w:t>
      </w:r>
      <w:r w:rsidR="009B4BA6" w:rsidRPr="00F27456">
        <w:rPr>
          <w:rStyle w:val="NormalCharacter"/>
          <w:rFonts w:ascii="宋体" w:hAnsi="宋体"/>
          <w:bCs/>
          <w:color w:val="000000" w:themeColor="text1"/>
          <w:sz w:val="24"/>
        </w:rPr>
        <w:t>依据一定的条件对简单事件进行逻辑思维与推理。</w:t>
      </w:r>
    </w:p>
    <w:p w:rsidR="00B96B5A" w:rsidRPr="00F27456" w:rsidRDefault="00E31A55" w:rsidP="009B4BA6">
      <w:pPr>
        <w:spacing w:line="360" w:lineRule="auto"/>
        <w:ind w:firstLineChars="196" w:firstLine="470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Cs/>
          <w:color w:val="000000" w:themeColor="text1"/>
          <w:sz w:val="24"/>
        </w:rPr>
        <w:t>3.</w:t>
      </w:r>
      <w:r w:rsidR="009B4BA6" w:rsidRPr="00F27456">
        <w:rPr>
          <w:rStyle w:val="NormalCharacter"/>
          <w:rFonts w:ascii="宋体" w:hAnsi="宋体"/>
          <w:bCs/>
          <w:color w:val="000000" w:themeColor="text1"/>
          <w:sz w:val="24"/>
        </w:rPr>
        <w:t>有正确的价值观，对事物具备基本的是非判断能力。</w:t>
      </w:r>
    </w:p>
    <w:p w:rsidR="00B96B5A" w:rsidRPr="00F27456" w:rsidRDefault="00782987" w:rsidP="00B07052">
      <w:pPr>
        <w:spacing w:line="360" w:lineRule="auto"/>
        <w:ind w:firstLineChars="196" w:firstLine="47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（五）</w:t>
      </w:r>
      <w:r w:rsidR="00B07052" w:rsidRPr="00F27456">
        <w:rPr>
          <w:rStyle w:val="NormalCharacter"/>
          <w:rFonts w:ascii="宋体" w:hAnsi="宋体"/>
          <w:b/>
          <w:bCs/>
          <w:color w:val="000000" w:themeColor="text1"/>
          <w:sz w:val="24"/>
        </w:rPr>
        <w:t>岗位潜力</w:t>
      </w:r>
      <w:r w:rsidR="00B07052" w:rsidRPr="00F27456">
        <w:rPr>
          <w:rStyle w:val="NormalCharacter"/>
          <w:rFonts w:ascii="宋体" w:hAnsi="宋体"/>
          <w:bCs/>
          <w:color w:val="000000" w:themeColor="text1"/>
          <w:sz w:val="24"/>
        </w:rPr>
        <w:t>（</w:t>
      </w:r>
      <w:r w:rsidR="00DA46BB" w:rsidRPr="00F27456">
        <w:rPr>
          <w:rStyle w:val="NormalCharacter"/>
          <w:rFonts w:ascii="宋体" w:hAnsi="宋体"/>
          <w:bCs/>
          <w:color w:val="000000" w:themeColor="text1"/>
          <w:sz w:val="24"/>
        </w:rPr>
        <w:t>占</w:t>
      </w:r>
      <w:r w:rsidR="00B07052" w:rsidRPr="00F27456">
        <w:rPr>
          <w:rStyle w:val="NormalCharacter"/>
          <w:rFonts w:ascii="宋体" w:hAnsi="宋体"/>
          <w:bCs/>
          <w:color w:val="000000" w:themeColor="text1"/>
          <w:sz w:val="24"/>
        </w:rPr>
        <w:t>15%）</w:t>
      </w:r>
    </w:p>
    <w:p w:rsidR="00B96B5A" w:rsidRPr="00F27456" w:rsidRDefault="00B07052" w:rsidP="00B07052">
      <w:pPr>
        <w:spacing w:line="360" w:lineRule="auto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 xml:space="preserve">    1.测</w:t>
      </w:r>
      <w:r w:rsidR="00355FE5" w:rsidRPr="00F27456">
        <w:rPr>
          <w:rStyle w:val="NormalCharacter"/>
          <w:rFonts w:ascii="宋体" w:hAnsi="宋体" w:hint="eastAsia"/>
          <w:color w:val="000000" w:themeColor="text1"/>
          <w:sz w:val="24"/>
        </w:rPr>
        <w:t>评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考生对本省旅游资源、旅游发展现状的了解程度。</w:t>
      </w:r>
    </w:p>
    <w:p w:rsidR="00B96B5A" w:rsidRPr="00F27456" w:rsidRDefault="00B07052" w:rsidP="00B07052">
      <w:pPr>
        <w:spacing w:line="360" w:lineRule="auto"/>
        <w:ind w:firstLine="46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2.考生简述自身的兴趣爱好和拥有的特长。</w:t>
      </w:r>
    </w:p>
    <w:p w:rsidR="00B96B5A" w:rsidRPr="00F27456" w:rsidRDefault="00B07052" w:rsidP="000B6D81">
      <w:pPr>
        <w:spacing w:line="360" w:lineRule="auto"/>
        <w:ind w:firstLine="465"/>
        <w:rPr>
          <w:rStyle w:val="NormalCharacter"/>
          <w:rFonts w:ascii="宋体" w:hAnsi="宋体"/>
          <w:color w:val="000000" w:themeColor="text1"/>
          <w:sz w:val="24"/>
        </w:rPr>
      </w:pPr>
      <w:r w:rsidRPr="00F27456">
        <w:rPr>
          <w:rStyle w:val="NormalCharacter"/>
          <w:rFonts w:ascii="宋体" w:hAnsi="宋体"/>
          <w:color w:val="000000" w:themeColor="text1"/>
          <w:sz w:val="24"/>
        </w:rPr>
        <w:t>3.能够根据题目提供的要点提示写一篇</w:t>
      </w:r>
      <w:r w:rsidR="003D327A" w:rsidRPr="00F27456">
        <w:rPr>
          <w:rStyle w:val="NormalCharacter"/>
          <w:rFonts w:ascii="宋体" w:hAnsi="宋体" w:hint="eastAsia"/>
          <w:color w:val="000000" w:themeColor="text1"/>
          <w:sz w:val="24"/>
        </w:rPr>
        <w:t>介绍旅游景点（或家乡概况/中华优秀传统文化）</w:t>
      </w:r>
      <w:r w:rsidRPr="00F27456">
        <w:rPr>
          <w:rStyle w:val="NormalCharacter"/>
          <w:rFonts w:ascii="宋体" w:hAnsi="宋体"/>
          <w:color w:val="000000" w:themeColor="text1"/>
          <w:sz w:val="24"/>
        </w:rPr>
        <w:t>的文章。</w:t>
      </w:r>
    </w:p>
    <w:sectPr w:rsidR="00B96B5A" w:rsidRPr="00F27456" w:rsidSect="00B96B5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18" w:rsidRDefault="00244F18" w:rsidP="00B96B5A">
      <w:r>
        <w:separator/>
      </w:r>
    </w:p>
  </w:endnote>
  <w:endnote w:type="continuationSeparator" w:id="0">
    <w:p w:rsidR="00244F18" w:rsidRDefault="00244F18" w:rsidP="00B9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5A" w:rsidRDefault="00E817DE" w:rsidP="00BF5C66">
    <w:pPr>
      <w:pStyle w:val="Footer"/>
      <w:jc w:val="center"/>
      <w:rPr>
        <w:rStyle w:val="NormalCharacter"/>
      </w:rPr>
    </w:pPr>
    <w:r>
      <w:rPr>
        <w:rStyle w:val="NormalCharacter"/>
        <w:kern w:val="0"/>
        <w:szCs w:val="21"/>
      </w:rPr>
      <w:t>第</w:t>
    </w:r>
    <w:r>
      <w:rPr>
        <w:rStyle w:val="NormalCharacter"/>
        <w:kern w:val="0"/>
        <w:szCs w:val="21"/>
      </w:rPr>
      <w:t xml:space="preserve">  </w:t>
    </w:r>
    <w:r>
      <w:rPr>
        <w:rStyle w:val="NormalCharacter"/>
        <w:kern w:val="0"/>
        <w:szCs w:val="21"/>
      </w:rPr>
      <w:t>页</w:t>
    </w:r>
    <w:r>
      <w:rPr>
        <w:rStyle w:val="NormalCharacter"/>
        <w:kern w:val="0"/>
        <w:szCs w:val="21"/>
      </w:rPr>
      <w:t xml:space="preserve"> </w:t>
    </w:r>
    <w:r>
      <w:rPr>
        <w:rStyle w:val="NormalCharacter"/>
        <w:kern w:val="0"/>
        <w:szCs w:val="21"/>
      </w:rPr>
      <w:t>共</w:t>
    </w:r>
    <w:r>
      <w:rPr>
        <w:rStyle w:val="NormalCharacter"/>
        <w:kern w:val="0"/>
        <w:szCs w:val="21"/>
      </w:rPr>
      <w:t xml:space="preserve"> </w:t>
    </w:r>
    <w:r w:rsidR="004E2621">
      <w:rPr>
        <w:rStyle w:val="NormalCharacter"/>
        <w:noProof/>
        <w:kern w:val="0"/>
        <w:szCs w:val="21"/>
      </w:rPr>
      <w:t>2</w:t>
    </w:r>
    <w:r>
      <w:rPr>
        <w:rStyle w:val="NormalCharacter"/>
        <w:kern w:val="0"/>
        <w:szCs w:val="21"/>
      </w:rPr>
      <w:t xml:space="preserve"> </w:t>
    </w:r>
    <w:r>
      <w:rPr>
        <w:rStyle w:val="NormalCharacter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18" w:rsidRDefault="00244F18" w:rsidP="00B96B5A">
      <w:r>
        <w:separator/>
      </w:r>
    </w:p>
  </w:footnote>
  <w:footnote w:type="continuationSeparator" w:id="0">
    <w:p w:rsidR="00244F18" w:rsidRDefault="00244F18" w:rsidP="00B9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5A" w:rsidRDefault="00B96B5A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B96B5A"/>
    <w:rsid w:val="000B6D81"/>
    <w:rsid w:val="00126AD2"/>
    <w:rsid w:val="001A7E2F"/>
    <w:rsid w:val="0023242E"/>
    <w:rsid w:val="0024329E"/>
    <w:rsid w:val="00244F18"/>
    <w:rsid w:val="002746F7"/>
    <w:rsid w:val="00355FE5"/>
    <w:rsid w:val="003A22E1"/>
    <w:rsid w:val="003A34C5"/>
    <w:rsid w:val="003D327A"/>
    <w:rsid w:val="004A5136"/>
    <w:rsid w:val="004E2621"/>
    <w:rsid w:val="005975F5"/>
    <w:rsid w:val="005D59D5"/>
    <w:rsid w:val="00723981"/>
    <w:rsid w:val="0075363B"/>
    <w:rsid w:val="00782987"/>
    <w:rsid w:val="007B0721"/>
    <w:rsid w:val="008E6FF9"/>
    <w:rsid w:val="009B4BA6"/>
    <w:rsid w:val="009E5D3B"/>
    <w:rsid w:val="00A14617"/>
    <w:rsid w:val="00A611B0"/>
    <w:rsid w:val="00AB272B"/>
    <w:rsid w:val="00B07052"/>
    <w:rsid w:val="00B63ECE"/>
    <w:rsid w:val="00B86768"/>
    <w:rsid w:val="00B95F02"/>
    <w:rsid w:val="00B96B5A"/>
    <w:rsid w:val="00BF5C66"/>
    <w:rsid w:val="00D26B9B"/>
    <w:rsid w:val="00DA46BB"/>
    <w:rsid w:val="00E10495"/>
    <w:rsid w:val="00E31A55"/>
    <w:rsid w:val="00E40FB4"/>
    <w:rsid w:val="00E817DE"/>
    <w:rsid w:val="00E90071"/>
    <w:rsid w:val="00EA16E6"/>
    <w:rsid w:val="00F27456"/>
    <w:rsid w:val="00FA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B5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rsid w:val="00B96B5A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semiHidden/>
    <w:rsid w:val="00B96B5A"/>
  </w:style>
  <w:style w:type="table" w:customStyle="1" w:styleId="TableNormal">
    <w:name w:val="TableNormal"/>
    <w:semiHidden/>
    <w:rsid w:val="00B96B5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96B5A"/>
  </w:style>
  <w:style w:type="character" w:styleId="a3">
    <w:name w:val="Strong"/>
    <w:rsid w:val="00B96B5A"/>
    <w:rPr>
      <w:b/>
    </w:rPr>
  </w:style>
  <w:style w:type="character" w:customStyle="1" w:styleId="AnnotationReference">
    <w:name w:val="AnnotationReference"/>
    <w:semiHidden/>
    <w:rsid w:val="00B96B5A"/>
    <w:rPr>
      <w:sz w:val="21"/>
      <w:szCs w:val="21"/>
    </w:rPr>
  </w:style>
  <w:style w:type="paragraph" w:customStyle="1" w:styleId="Header">
    <w:name w:val="Header"/>
    <w:basedOn w:val="a"/>
    <w:rsid w:val="00B96B5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semiHidden/>
    <w:rsid w:val="00B96B5A"/>
    <w:rPr>
      <w:sz w:val="18"/>
      <w:szCs w:val="18"/>
    </w:rPr>
  </w:style>
  <w:style w:type="paragraph" w:customStyle="1" w:styleId="AnnotationSubject">
    <w:name w:val="AnnotationSubject"/>
    <w:basedOn w:val="AnnotationText"/>
    <w:next w:val="AnnotationText"/>
    <w:semiHidden/>
    <w:rsid w:val="00B96B5A"/>
    <w:rPr>
      <w:b/>
      <w:bCs/>
    </w:rPr>
  </w:style>
  <w:style w:type="paragraph" w:customStyle="1" w:styleId="Footer">
    <w:name w:val="Footer"/>
    <w:basedOn w:val="a"/>
    <w:rsid w:val="00B96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nnotationText">
    <w:name w:val="AnnotationText"/>
    <w:basedOn w:val="a"/>
    <w:semiHidden/>
    <w:rsid w:val="00B96B5A"/>
    <w:pPr>
      <w:jc w:val="left"/>
    </w:pPr>
  </w:style>
  <w:style w:type="paragraph" w:customStyle="1" w:styleId="HtmlNormal">
    <w:name w:val="HtmlNormal"/>
    <w:basedOn w:val="a"/>
    <w:rsid w:val="00B96B5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0">
    <w:name w:val="UserStyle_0"/>
    <w:basedOn w:val="a"/>
    <w:rsid w:val="00B96B5A"/>
    <w:pPr>
      <w:jc w:val="left"/>
    </w:pPr>
    <w:rPr>
      <w:rFonts w:ascii="宋体" w:hAnsi="宋体"/>
      <w:kern w:val="0"/>
      <w:sz w:val="24"/>
    </w:rPr>
  </w:style>
  <w:style w:type="paragraph" w:customStyle="1" w:styleId="179">
    <w:name w:val="179"/>
    <w:basedOn w:val="a"/>
    <w:rsid w:val="00B96B5A"/>
    <w:pPr>
      <w:ind w:firstLineChars="200" w:firstLine="420"/>
    </w:pPr>
    <w:rPr>
      <w:rFonts w:ascii="Calibri" w:hAnsi="Calibri"/>
      <w:szCs w:val="22"/>
    </w:rPr>
  </w:style>
  <w:style w:type="table" w:customStyle="1" w:styleId="TableGrid">
    <w:name w:val="TableGrid"/>
    <w:basedOn w:val="TableNormal"/>
    <w:rsid w:val="00B96B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5FE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F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2022-12-12T09:40:00Z</dcterms:created>
  <dcterms:modified xsi:type="dcterms:W3CDTF">2008-01-03T17:15:00Z</dcterms:modified>
</cp:coreProperties>
</file>