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7CDD">
      <w:pPr>
        <w:spacing w:line="360" w:lineRule="auto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52270" cy="389890"/>
            <wp:effectExtent l="0" t="0" r="11430" b="3810"/>
            <wp:docPr id="1026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0EFD">
      <w:pPr>
        <w:widowControl/>
        <w:spacing w:line="23" w:lineRule="atLeast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口腔医学技术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（普通高考）</w:t>
      </w:r>
    </w:p>
    <w:p w14:paraId="4715DE8B">
      <w:pPr>
        <w:widowControl/>
        <w:spacing w:line="23" w:lineRule="atLeast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年高职提前招生综合素质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大纲</w:t>
      </w:r>
    </w:p>
    <w:p w14:paraId="2D076425">
      <w:pPr>
        <w:widowControl/>
        <w:spacing w:line="23" w:lineRule="atLeast"/>
        <w:jc w:val="left"/>
        <w:rPr>
          <w:rFonts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99BDA1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目标</w:t>
      </w:r>
    </w:p>
    <w:p w14:paraId="180C8954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综合素质测评主要考查考生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是否具备与专业学习相关的能力和素质，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出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适合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专业学习的综合素质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较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高、具有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一定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专业潜质的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学生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具体测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内容包括以下几个方面：</w:t>
      </w:r>
    </w:p>
    <w:p w14:paraId="33FD2C11">
      <w:pPr>
        <w:spacing w:line="360" w:lineRule="auto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（一）基本素质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</w:p>
    <w:p w14:paraId="37DB0C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eastAsia" w:eastAsia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基本素质测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包括三个方面：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思想政治与法治素养，考查考生的政治理论素养、法治观念、道德品质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及职业认知能力；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科学文化素养，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考查考生对科技常识的掌握广度与深度以及基本的人文素养底蕴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身心素质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考查考生的身体基本素质、心理调适能力及安全防范意识。</w:t>
      </w:r>
    </w:p>
    <w:p w14:paraId="43D155E2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逻辑与空间能力</w:t>
      </w:r>
    </w:p>
    <w:p w14:paraId="50D8853C">
      <w:pPr>
        <w:spacing w:line="360" w:lineRule="auto"/>
        <w:ind w:firstLine="480" w:firstLineChars="200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考生的图形理解、空间转换、结构分析与细节观察能力，评估其是否具备从事技术制作类工作所需的思维特质。</w:t>
      </w:r>
    </w:p>
    <w:p w14:paraId="1D7C293D">
      <w:pPr>
        <w:widowControl/>
        <w:spacing w:line="360" w:lineRule="auto"/>
        <w:ind w:firstLine="482" w:firstLineChars="200"/>
        <w:jc w:val="left"/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信息技术与数字素养</w:t>
      </w:r>
    </w:p>
    <w:p w14:paraId="3F46C5DA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信息技术与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相关专业知识、能力和素养。</w:t>
      </w:r>
    </w:p>
    <w:p w14:paraId="19211AFB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与专业相关的其他能力</w:t>
      </w:r>
    </w:p>
    <w:p w14:paraId="2614E068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要求考生具备良好的诚信意识、创新意识，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具备应变能力、人际交往能力、团队协作能力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以及对未来职业的规划能力。</w:t>
      </w:r>
    </w:p>
    <w:p w14:paraId="09F1CBBA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二、测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1C215F29">
      <w:pPr>
        <w:spacing w:line="360" w:lineRule="auto"/>
        <w:ind w:firstLine="482" w:firstLineChars="200"/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（一）基本素质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50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%）</w:t>
      </w:r>
    </w:p>
    <w:p w14:paraId="474C7166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1.测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考生政治、思想方面的常识。</w:t>
      </w:r>
    </w:p>
    <w:p w14:paraId="5AA73729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2.测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考生法律和时事方面的常识。</w:t>
      </w:r>
    </w:p>
    <w:p w14:paraId="5BFC0951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3.测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基本科学文化知识水平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EFE5811">
      <w:pPr>
        <w:spacing w:line="360" w:lineRule="auto"/>
        <w:ind w:firstLine="482" w:firstLineChars="200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逻辑与空间能力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%）</w:t>
      </w:r>
    </w:p>
    <w:p w14:paraId="2E8576BE">
      <w:pPr>
        <w:spacing w:line="360" w:lineRule="auto"/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   1.图形与空间理解</w:t>
      </w:r>
      <w:r>
        <w:rPr>
          <w:rStyle w:val="8"/>
          <w:rFonts w:hint="eastAsia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二维图纸与三维实物之间的转换能力；空间结构想象与形体比例判断。</w:t>
      </w:r>
    </w:p>
    <w:p w14:paraId="51292686">
      <w:pPr>
        <w:spacing w:line="360" w:lineRule="auto"/>
        <w:ind w:firstLine="480" w:firstLineChars="200"/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细节观察与比对</w:t>
      </w:r>
      <w:r>
        <w:rPr>
          <w:rStyle w:val="8"/>
          <w:rFonts w:hint="eastAsia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对形状、颜色、纹理等细微差异的识别；模型比对、误差判断的能力。</w:t>
      </w:r>
    </w:p>
    <w:p w14:paraId="32B7B1CE">
      <w:pPr>
        <w:spacing w:line="360" w:lineRule="auto"/>
        <w:ind w:firstLine="480" w:firstLineChars="200"/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逻辑推理与问题解决</w:t>
      </w:r>
      <w:r>
        <w:rPr>
          <w:rStyle w:val="8"/>
          <w:rFonts w:hint="eastAsia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Style w:val="8"/>
          <w:b w:val="0"/>
          <w:color w:val="000000" w:themeColor="text1"/>
          <w:sz w:val="2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流程推理、顺序安排能力；对制作过程中可能出现的问题进行预判与调整。</w:t>
      </w:r>
    </w:p>
    <w:p w14:paraId="4C2CFE7B">
      <w:pPr>
        <w:widowControl/>
        <w:spacing w:line="360" w:lineRule="auto"/>
        <w:ind w:firstLine="482" w:firstLineChars="200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</w:t>
      </w: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信息技术与数字素养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（占2</w:t>
      </w: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%）</w:t>
      </w:r>
    </w:p>
    <w:p w14:paraId="752B9BEF">
      <w:pPr>
        <w:spacing w:line="360" w:lineRule="auto"/>
        <w:ind w:firstLine="480" w:firstLineChars="200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考生的多媒体计算机的应用能力。</w:t>
      </w:r>
    </w:p>
    <w:p w14:paraId="250A0534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2.测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考生观念与时代更新保持一致的能力。</w:t>
      </w:r>
    </w:p>
    <w:p w14:paraId="0C766C98">
      <w:pPr>
        <w:spacing w:line="360" w:lineRule="auto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3.测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考生对现代信息技术应用方法的理解能力。</w:t>
      </w:r>
    </w:p>
    <w:p w14:paraId="3630A862">
      <w:pPr>
        <w:spacing w:line="360" w:lineRule="auto"/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4.测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考生的自学和判断能力。</w:t>
      </w:r>
    </w:p>
    <w:p w14:paraId="03B8950B">
      <w:pPr>
        <w:widowControl/>
        <w:spacing w:line="360" w:lineRule="auto"/>
        <w:ind w:firstLine="241" w:firstLineChars="1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四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与专业相关的其他能力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（占2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%）</w:t>
      </w:r>
    </w:p>
    <w:p w14:paraId="5B3A6783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1.主动性</w:t>
      </w:r>
    </w:p>
    <w:p w14:paraId="6AA20659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对自己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感兴趣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的任务能积极主动地去完成，不怕困难，有较好的执行力。</w:t>
      </w:r>
    </w:p>
    <w:p w14:paraId="64DA648A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2.责任意识</w:t>
      </w:r>
    </w:p>
    <w:p w14:paraId="294FE4AA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在为人处事中具备较强的责任意识，以适应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口腔医学技术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专业岗位的要求。</w:t>
      </w:r>
    </w:p>
    <w:p w14:paraId="79042220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3.创新意识</w:t>
      </w:r>
    </w:p>
    <w:p w14:paraId="2E9E13B2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具备一定的创新意识，发现新问题、产生新思路、提出新观点和找出新办法的能力，有自己独立的思考，能提出自己的见解。</w:t>
      </w:r>
    </w:p>
    <w:p w14:paraId="01666710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职业潜能与兴趣</w:t>
      </w:r>
    </w:p>
    <w:p w14:paraId="73E62ADA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能进行自我分析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对未来的职业定位和就业途径、前景有较清晰的认知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能展示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一定的沟通协调、团队合作、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抗压应变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等职业适应能力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能制定简单顺畅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计划，对事件的优先顺序做出合理安排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组织资源实施，对实施中出现的问题进行协调控制并提出解决的办法。</w:t>
      </w:r>
    </w:p>
    <w:p w14:paraId="6FB01D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C68E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BCDA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BCDA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6470111"/>
    <w:rsid w:val="002C6960"/>
    <w:rsid w:val="00351621"/>
    <w:rsid w:val="005D48C6"/>
    <w:rsid w:val="00626EF3"/>
    <w:rsid w:val="00751D45"/>
    <w:rsid w:val="008B0E62"/>
    <w:rsid w:val="009C4A53"/>
    <w:rsid w:val="009E050D"/>
    <w:rsid w:val="00B45D80"/>
    <w:rsid w:val="00C37504"/>
    <w:rsid w:val="00CC35D6"/>
    <w:rsid w:val="00D51644"/>
    <w:rsid w:val="01F3521E"/>
    <w:rsid w:val="033A436E"/>
    <w:rsid w:val="06470111"/>
    <w:rsid w:val="09532925"/>
    <w:rsid w:val="09EF4A69"/>
    <w:rsid w:val="0CD24B4A"/>
    <w:rsid w:val="0D0F7F21"/>
    <w:rsid w:val="0D5C4211"/>
    <w:rsid w:val="0D8F1E27"/>
    <w:rsid w:val="0EC31B94"/>
    <w:rsid w:val="11B46537"/>
    <w:rsid w:val="129B6A1F"/>
    <w:rsid w:val="14C03686"/>
    <w:rsid w:val="15D13671"/>
    <w:rsid w:val="165F0C7D"/>
    <w:rsid w:val="17AD3CCB"/>
    <w:rsid w:val="19805A3D"/>
    <w:rsid w:val="1A2226ED"/>
    <w:rsid w:val="1C625023"/>
    <w:rsid w:val="1CD33E7B"/>
    <w:rsid w:val="1D500C70"/>
    <w:rsid w:val="21C61BB0"/>
    <w:rsid w:val="21C978F2"/>
    <w:rsid w:val="21DA565B"/>
    <w:rsid w:val="23BA1BE8"/>
    <w:rsid w:val="24637CD5"/>
    <w:rsid w:val="25846815"/>
    <w:rsid w:val="26AC4590"/>
    <w:rsid w:val="27233601"/>
    <w:rsid w:val="28ED5C4E"/>
    <w:rsid w:val="28F74D45"/>
    <w:rsid w:val="2C5512FE"/>
    <w:rsid w:val="2CEB2E12"/>
    <w:rsid w:val="2E834391"/>
    <w:rsid w:val="2ECB5FBE"/>
    <w:rsid w:val="319C3E8D"/>
    <w:rsid w:val="31AC5DCB"/>
    <w:rsid w:val="31B61C41"/>
    <w:rsid w:val="32111E67"/>
    <w:rsid w:val="32DC7485"/>
    <w:rsid w:val="35DA2444"/>
    <w:rsid w:val="396F218B"/>
    <w:rsid w:val="3AB74334"/>
    <w:rsid w:val="3BEA1CE4"/>
    <w:rsid w:val="3C073DEA"/>
    <w:rsid w:val="3F14387E"/>
    <w:rsid w:val="3F850EA5"/>
    <w:rsid w:val="42EB0F3F"/>
    <w:rsid w:val="4378414B"/>
    <w:rsid w:val="437B1086"/>
    <w:rsid w:val="47665118"/>
    <w:rsid w:val="490177EE"/>
    <w:rsid w:val="4C0577A6"/>
    <w:rsid w:val="4DAD7FEF"/>
    <w:rsid w:val="5009623F"/>
    <w:rsid w:val="501409B2"/>
    <w:rsid w:val="50414974"/>
    <w:rsid w:val="51DC2BA6"/>
    <w:rsid w:val="55AF5B7D"/>
    <w:rsid w:val="59C858C7"/>
    <w:rsid w:val="5A381F12"/>
    <w:rsid w:val="5B9A3DE2"/>
    <w:rsid w:val="612B4FB0"/>
    <w:rsid w:val="61882871"/>
    <w:rsid w:val="62A067C1"/>
    <w:rsid w:val="632B1C83"/>
    <w:rsid w:val="645C40BC"/>
    <w:rsid w:val="66074602"/>
    <w:rsid w:val="68644118"/>
    <w:rsid w:val="69070649"/>
    <w:rsid w:val="69474951"/>
    <w:rsid w:val="6B6F63E1"/>
    <w:rsid w:val="6BD058C9"/>
    <w:rsid w:val="6BD82524"/>
    <w:rsid w:val="6F212104"/>
    <w:rsid w:val="728220E4"/>
    <w:rsid w:val="73D70FC8"/>
    <w:rsid w:val="75ED05D6"/>
    <w:rsid w:val="786F5C73"/>
    <w:rsid w:val="7C6929D9"/>
    <w:rsid w:val="7DFD5ACF"/>
    <w:rsid w:val="7E301A00"/>
    <w:rsid w:val="7E7256BF"/>
    <w:rsid w:val="7E835FD4"/>
    <w:rsid w:val="7E9E4080"/>
    <w:rsid w:val="7EC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996</Characters>
  <Lines>28</Lines>
  <Paragraphs>35</Paragraphs>
  <TotalTime>0</TotalTime>
  <ScaleCrop>false</ScaleCrop>
  <LinksUpToDate>false</LinksUpToDate>
  <CharactersWithSpaces>1032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2021-12-31T01:54:00Z</dcterms:created>
  <dc:creator>宁小宁</dc:creator>
  <cp:lastModifiedBy>范国平</cp:lastModifiedBy>
  <dcterms:modified xsi:type="dcterms:W3CDTF">2026-03-09T06:30:48Z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22BFC29772464A4C99795BDBE12766E2_13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