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F87E">
      <w:pPr>
        <w:tabs>
          <w:tab w:val="center" w:pos="4153"/>
        </w:tabs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B57948">
      <w:pPr>
        <w:tabs>
          <w:tab w:val="center" w:pos="4153"/>
        </w:tabs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4B0FD4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19050" t="0" r="6985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电子商务专业（单独考试  商业类)</w:t>
      </w:r>
    </w:p>
    <w:p w14:paraId="3A7E58DD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年高职提前招生综合素质测评大纲</w:t>
      </w:r>
    </w:p>
    <w:p w14:paraId="01C162DB">
      <w:pPr>
        <w:spacing w:line="360" w:lineRule="auto"/>
        <w:ind w:firstLine="482" w:firstLineChars="20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18D195">
      <w:pPr>
        <w:tabs>
          <w:tab w:val="left" w:pos="2269"/>
        </w:tabs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一、测评目标</w:t>
      </w:r>
    </w:p>
    <w:p w14:paraId="5C1359D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综合素质测评旨在全面衡量考生的综合素养与发展潜力，重点</w:t>
      </w:r>
      <w:r>
        <w:rPr>
          <w:rFonts w:hint="eastAsia" w:ascii="宋体" w:hAnsi="宋体"/>
          <w:color w:val="auto"/>
          <w:sz w:val="24"/>
        </w:rPr>
        <w:t>考查考生的人文</w:t>
      </w:r>
      <w:r>
        <w:rPr>
          <w:rFonts w:hint="eastAsia" w:ascii="宋体" w:hAnsi="宋体"/>
          <w:color w:val="auto"/>
          <w:sz w:val="24"/>
          <w:lang w:val="en-US" w:eastAsia="zh-CN"/>
        </w:rPr>
        <w:t>素养</w:t>
      </w:r>
      <w:r>
        <w:rPr>
          <w:rFonts w:hint="eastAsia" w:ascii="宋体" w:hAnsi="宋体"/>
          <w:color w:val="auto"/>
          <w:sz w:val="24"/>
        </w:rPr>
        <w:t>、思想道德素质和心理素质，</w:t>
      </w:r>
      <w:r>
        <w:rPr>
          <w:rFonts w:hint="eastAsia" w:ascii="宋体" w:hAnsi="宋体"/>
          <w:color w:val="auto"/>
          <w:sz w:val="24"/>
          <w:lang w:val="en-US" w:eastAsia="zh-CN"/>
        </w:rPr>
        <w:t>以及</w:t>
      </w:r>
      <w:r>
        <w:rPr>
          <w:rFonts w:hint="eastAsia" w:ascii="宋体" w:hAnsi="宋体"/>
          <w:color w:val="auto"/>
          <w:sz w:val="24"/>
        </w:rPr>
        <w:t>知识掌握程度、学习能力和电子商务专业</w:t>
      </w:r>
      <w:r>
        <w:rPr>
          <w:rFonts w:hint="eastAsia" w:ascii="宋体" w:hAnsi="宋体"/>
          <w:color w:val="auto"/>
          <w:sz w:val="24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</w:rPr>
        <w:t>综合技能等。具体测评</w:t>
      </w:r>
      <w:r>
        <w:rPr>
          <w:rFonts w:hint="eastAsia" w:ascii="宋体" w:hAnsi="宋体"/>
          <w:color w:val="auto"/>
          <w:sz w:val="24"/>
          <w:lang w:val="en-US" w:eastAsia="zh-CN"/>
        </w:rPr>
        <w:t>目标</w:t>
      </w:r>
      <w:r>
        <w:rPr>
          <w:rFonts w:hint="eastAsia" w:ascii="宋体" w:hAnsi="宋体"/>
          <w:color w:val="auto"/>
          <w:sz w:val="24"/>
        </w:rPr>
        <w:t>包括以下几个方面：</w:t>
      </w:r>
    </w:p>
    <w:p w14:paraId="406382BF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（一）常识判断能力</w:t>
      </w:r>
    </w:p>
    <w:p w14:paraId="147EB577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</w:t>
      </w:r>
      <w:r>
        <w:rPr>
          <w:rFonts w:hint="eastAsia" w:ascii="宋体" w:hAnsi="宋体"/>
          <w:color w:val="auto"/>
          <w:sz w:val="24"/>
        </w:rPr>
        <w:t>考生</w:t>
      </w:r>
      <w:r>
        <w:rPr>
          <w:rFonts w:hint="eastAsia" w:ascii="宋体" w:hAnsi="宋体"/>
          <w:color w:val="auto"/>
          <w:sz w:val="24"/>
          <w:lang w:val="en-US" w:eastAsia="zh-CN"/>
        </w:rPr>
        <w:t>对基础</w:t>
      </w:r>
      <w:r>
        <w:rPr>
          <w:rFonts w:hint="eastAsia" w:ascii="宋体" w:hAnsi="宋体"/>
          <w:color w:val="auto"/>
          <w:sz w:val="24"/>
        </w:rPr>
        <w:t>知识</w:t>
      </w:r>
      <w:r>
        <w:rPr>
          <w:rFonts w:hint="eastAsia" w:ascii="宋体" w:hAnsi="宋体"/>
          <w:color w:val="auto"/>
          <w:sz w:val="24"/>
          <w:lang w:val="en-US" w:eastAsia="zh-CN"/>
        </w:rPr>
        <w:t>的掌握情况</w:t>
      </w:r>
      <w:r>
        <w:rPr>
          <w:rFonts w:hint="eastAsia" w:ascii="宋体" w:hAnsi="宋体"/>
          <w:color w:val="auto"/>
          <w:sz w:val="24"/>
        </w:rPr>
        <w:t>及运用知识进行分析判断的能力，内容</w:t>
      </w:r>
      <w:r>
        <w:rPr>
          <w:rFonts w:hint="eastAsia" w:ascii="宋体" w:hAnsi="宋体"/>
          <w:color w:val="auto"/>
          <w:sz w:val="24"/>
          <w:lang w:val="en-US" w:eastAsia="zh-CN"/>
        </w:rPr>
        <w:t>涵盖</w:t>
      </w:r>
      <w:r>
        <w:rPr>
          <w:rFonts w:hint="eastAsia" w:ascii="宋体" w:hAnsi="宋体"/>
          <w:color w:val="auto"/>
          <w:sz w:val="24"/>
        </w:rPr>
        <w:t>政治、经济、法律、历史、文化、地理、环境、自然、科技等</w:t>
      </w:r>
      <w:r>
        <w:rPr>
          <w:rFonts w:hint="eastAsia" w:ascii="宋体" w:hAnsi="宋体"/>
          <w:color w:val="auto"/>
          <w:sz w:val="24"/>
          <w:lang w:val="en-US" w:eastAsia="zh-CN"/>
        </w:rPr>
        <w:t>领域</w:t>
      </w:r>
      <w:r>
        <w:rPr>
          <w:rFonts w:hint="eastAsia" w:ascii="宋体" w:hAnsi="宋体"/>
          <w:color w:val="auto"/>
          <w:sz w:val="24"/>
        </w:rPr>
        <w:t>。</w:t>
      </w:r>
    </w:p>
    <w:p w14:paraId="3F96F032">
      <w:pPr>
        <w:spacing w:line="360" w:lineRule="auto"/>
        <w:rPr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（二）</w:t>
      </w:r>
      <w:r>
        <w:rPr>
          <w:rFonts w:hint="eastAsia"/>
          <w:b/>
          <w:bCs/>
          <w:color w:val="auto"/>
          <w:sz w:val="24"/>
        </w:rPr>
        <w:t>分析推理能力</w:t>
      </w:r>
    </w:p>
    <w:p w14:paraId="06B80782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</w:t>
      </w:r>
      <w:r>
        <w:rPr>
          <w:rFonts w:hint="eastAsia" w:ascii="宋体" w:hAnsi="宋体"/>
          <w:color w:val="auto"/>
          <w:sz w:val="24"/>
        </w:rPr>
        <w:t>考生的</w:t>
      </w:r>
      <w:r>
        <w:rPr>
          <w:rFonts w:hint="eastAsia" w:ascii="宋体" w:hAnsi="宋体"/>
          <w:color w:val="auto"/>
          <w:sz w:val="24"/>
          <w:lang w:val="en-US" w:eastAsia="zh-CN"/>
        </w:rPr>
        <w:t>逻辑</w:t>
      </w:r>
      <w:r>
        <w:rPr>
          <w:rFonts w:hint="eastAsia" w:ascii="宋体" w:hAnsi="宋体"/>
          <w:color w:val="auto"/>
          <w:sz w:val="24"/>
        </w:rPr>
        <w:t>分析</w:t>
      </w:r>
      <w:r>
        <w:rPr>
          <w:rFonts w:hint="eastAsia" w:ascii="宋体" w:hAnsi="宋体"/>
          <w:color w:val="auto"/>
          <w:sz w:val="24"/>
          <w:lang w:val="en-US" w:eastAsia="zh-CN"/>
        </w:rPr>
        <w:t>与</w:t>
      </w:r>
      <w:r>
        <w:rPr>
          <w:rFonts w:hint="eastAsia" w:ascii="宋体" w:hAnsi="宋体"/>
          <w:color w:val="auto"/>
          <w:sz w:val="24"/>
        </w:rPr>
        <w:t>推理能力，</w:t>
      </w:r>
      <w:r>
        <w:rPr>
          <w:rFonts w:hint="eastAsia" w:ascii="宋体" w:hAnsi="宋体"/>
          <w:color w:val="auto"/>
          <w:sz w:val="24"/>
          <w:lang w:val="en-US" w:eastAsia="zh-CN"/>
        </w:rPr>
        <w:t>包括</w:t>
      </w:r>
      <w:r>
        <w:rPr>
          <w:rFonts w:hint="eastAsia" w:ascii="宋体" w:hAnsi="宋体"/>
          <w:color w:val="auto"/>
          <w:sz w:val="24"/>
        </w:rPr>
        <w:t>对图形、概念和文字材料的理解、比较、组合、演绎和归纳等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5884A8C7">
      <w:pPr>
        <w:spacing w:line="360" w:lineRule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（三）理解表达能力</w:t>
      </w:r>
    </w:p>
    <w:p w14:paraId="7EE9B742">
      <w:pPr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</w:rPr>
        <w:t>查考生</w:t>
      </w:r>
      <w:r>
        <w:rPr>
          <w:rFonts w:hint="eastAsia" w:ascii="宋体" w:hAnsi="宋体"/>
          <w:color w:val="auto"/>
          <w:sz w:val="24"/>
          <w:lang w:val="en-US" w:eastAsia="zh-CN"/>
        </w:rPr>
        <w:t>对文字材料的理解</w:t>
      </w:r>
      <w:r>
        <w:rPr>
          <w:rFonts w:hint="eastAsia" w:ascii="宋体" w:hAnsi="宋体"/>
          <w:color w:val="auto"/>
          <w:sz w:val="24"/>
        </w:rPr>
        <w:t>能力，能准确</w:t>
      </w:r>
      <w:r>
        <w:rPr>
          <w:rFonts w:hint="eastAsia" w:ascii="宋体" w:hAnsi="宋体"/>
          <w:color w:val="auto"/>
          <w:sz w:val="24"/>
          <w:lang w:val="en-US" w:eastAsia="zh-CN"/>
        </w:rPr>
        <w:t>把握</w:t>
      </w:r>
      <w:r>
        <w:rPr>
          <w:rFonts w:hint="eastAsia" w:ascii="宋体" w:hAnsi="宋体"/>
          <w:color w:val="auto"/>
          <w:sz w:val="24"/>
        </w:rPr>
        <w:t>作者</w:t>
      </w:r>
      <w:r>
        <w:rPr>
          <w:rFonts w:hint="eastAsia" w:ascii="宋体" w:hAnsi="宋体"/>
          <w:color w:val="auto"/>
          <w:sz w:val="24"/>
          <w:lang w:val="en-US" w:eastAsia="zh-CN"/>
        </w:rPr>
        <w:t>观点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态度与</w:t>
      </w:r>
      <w:r>
        <w:rPr>
          <w:rFonts w:hint="eastAsia" w:ascii="宋体" w:hAnsi="宋体"/>
          <w:color w:val="auto"/>
          <w:sz w:val="24"/>
        </w:rPr>
        <w:t>意图，</w:t>
      </w:r>
      <w:r>
        <w:rPr>
          <w:rFonts w:hint="eastAsia" w:ascii="宋体" w:hAnsi="宋体"/>
          <w:color w:val="auto"/>
          <w:sz w:val="24"/>
          <w:lang w:val="en-US" w:eastAsia="zh-CN"/>
        </w:rPr>
        <w:t>概括中心思想，并清晰、有条理地表达、分析与判断</w:t>
      </w:r>
      <w:r>
        <w:rPr>
          <w:rFonts w:hint="eastAsia" w:ascii="宋体" w:hAnsi="宋体"/>
          <w:color w:val="auto"/>
          <w:sz w:val="24"/>
        </w:rPr>
        <w:t>。</w:t>
      </w:r>
    </w:p>
    <w:p w14:paraId="6170B207">
      <w:pPr>
        <w:spacing w:line="360" w:lineRule="auto"/>
        <w:rPr>
          <w:rFonts w:asci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（四）商务岗位潜力</w:t>
      </w:r>
    </w:p>
    <w:p w14:paraId="6DE63485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</w:rPr>
        <w:t>查考生对电子商务专业及相关岗位的认知</w:t>
      </w:r>
      <w:r>
        <w:rPr>
          <w:rFonts w:hint="eastAsia" w:ascii="宋体" w:hAnsi="宋体"/>
          <w:color w:val="auto"/>
          <w:sz w:val="24"/>
          <w:lang w:val="en-US" w:eastAsia="zh-CN"/>
        </w:rPr>
        <w:t>水平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能基于商务情境做出合理分析与判断</w:t>
      </w:r>
      <w:r>
        <w:rPr>
          <w:rFonts w:hint="eastAsia" w:ascii="宋体" w:hAnsi="宋体"/>
          <w:color w:val="auto"/>
          <w:sz w:val="24"/>
        </w:rPr>
        <w:t>。</w:t>
      </w:r>
    </w:p>
    <w:p w14:paraId="26345268">
      <w:pPr>
        <w:spacing w:line="360" w:lineRule="auto"/>
        <w:ind w:firstLine="482" w:firstLineChars="200"/>
        <w:rPr>
          <w:rFonts w:hint="default" w:ascii="宋体" w:hAnsi="宋体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（五）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与专业相关的其他能力</w:t>
      </w:r>
    </w:p>
    <w:p w14:paraId="016C8DDF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  <w:lang w:val="en-US" w:eastAsia="zh-CN"/>
        </w:rPr>
        <w:t>考查考生的职业生涯规划能力、沟通协作能力、创新创业能力以及责任与诚信意识</w:t>
      </w:r>
      <w:r>
        <w:rPr>
          <w:rFonts w:hint="eastAsia" w:ascii="宋体" w:hAnsi="宋体"/>
          <w:color w:val="auto"/>
          <w:sz w:val="24"/>
        </w:rPr>
        <w:t>。</w:t>
      </w:r>
    </w:p>
    <w:p w14:paraId="1609DF4A">
      <w:pPr>
        <w:spacing w:line="360" w:lineRule="auto"/>
        <w:ind w:firstLine="49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</w:t>
      </w:r>
      <w:r>
        <w:rPr>
          <w:rFonts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</w:rPr>
        <w:t>测评</w:t>
      </w:r>
      <w:r>
        <w:rPr>
          <w:rFonts w:ascii="宋体" w:hAnsi="宋体"/>
          <w:b/>
          <w:color w:val="auto"/>
          <w:sz w:val="24"/>
        </w:rPr>
        <w:t>内容</w:t>
      </w:r>
    </w:p>
    <w:p w14:paraId="3E1CC494"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（一）常识判断能力</w:t>
      </w:r>
      <w:r>
        <w:rPr>
          <w:rFonts w:hint="eastAsia" w:ascii="宋体" w:hAnsi="宋体"/>
          <w:bCs/>
          <w:color w:val="auto"/>
          <w:sz w:val="24"/>
        </w:rPr>
        <w:t>（占2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</w:rPr>
        <w:t>%）</w:t>
      </w:r>
    </w:p>
    <w:p w14:paraId="6F478356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1.测评考生的政治</w:t>
      </w:r>
      <w:r>
        <w:rPr>
          <w:rFonts w:hint="eastAsia" w:ascii="宋体" w:hAnsi="宋体"/>
          <w:color w:val="auto"/>
          <w:sz w:val="24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</w:rPr>
        <w:t>经济常识。</w:t>
      </w:r>
    </w:p>
    <w:p w14:paraId="7927AA77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2.测评考生的历史和文化常识。</w:t>
      </w:r>
    </w:p>
    <w:p w14:paraId="205A9703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3.测评考生的地理、自然和科技常识。</w:t>
      </w:r>
    </w:p>
    <w:p w14:paraId="22075DEB">
      <w:pPr>
        <w:spacing w:line="360" w:lineRule="auto"/>
        <w:rPr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 xml:space="preserve">    （二）</w:t>
      </w:r>
      <w:r>
        <w:rPr>
          <w:rFonts w:hint="eastAsia"/>
          <w:b/>
          <w:bCs/>
          <w:color w:val="auto"/>
          <w:sz w:val="24"/>
        </w:rPr>
        <w:t>分析推理能力</w:t>
      </w:r>
      <w:r>
        <w:rPr>
          <w:rFonts w:hint="eastAsia" w:ascii="宋体" w:hAnsi="宋体" w:cs="宋体"/>
          <w:color w:val="auto"/>
          <w:sz w:val="24"/>
        </w:rPr>
        <w:t>（占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</w:rPr>
        <w:t>%）</w:t>
      </w:r>
    </w:p>
    <w:p w14:paraId="5A622928">
      <w:pPr>
        <w:spacing w:line="360" w:lineRule="auto"/>
        <w:rPr>
          <w:rStyle w:val="7"/>
          <w:rFonts w:ascii="宋体" w:hAnsi="宋体" w:cs="宋体"/>
          <w:b w:val="0"/>
          <w:bCs/>
          <w:color w:val="auto"/>
          <w:sz w:val="24"/>
          <w:shd w:val="clear" w:color="auto" w:fill="FFFFFF"/>
        </w:rPr>
      </w:pPr>
      <w:r>
        <w:rPr>
          <w:rStyle w:val="7"/>
          <w:rFonts w:hint="eastAsia" w:ascii="宋体" w:hAnsi="宋体" w:cs="宋体"/>
          <w:color w:val="auto"/>
          <w:sz w:val="24"/>
          <w:shd w:val="clear" w:color="auto" w:fill="FFFFFF"/>
        </w:rPr>
        <w:t xml:space="preserve">    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1.测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考生的理解和比较能力。</w:t>
      </w:r>
    </w:p>
    <w:p w14:paraId="7344394F">
      <w:pPr>
        <w:spacing w:line="360" w:lineRule="auto"/>
        <w:rPr>
          <w:rStyle w:val="7"/>
          <w:rFonts w:ascii="宋体" w:hAnsi="宋体" w:cs="宋体"/>
          <w:b w:val="0"/>
          <w:bCs/>
          <w:color w:val="auto"/>
          <w:sz w:val="24"/>
          <w:shd w:val="clear" w:color="auto" w:fill="FFFFFF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 xml:space="preserve">    2.测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考生的演绎和归纳能力。</w:t>
      </w:r>
    </w:p>
    <w:p w14:paraId="2FE32B9B">
      <w:pPr>
        <w:spacing w:line="360" w:lineRule="auto"/>
        <w:rPr>
          <w:rStyle w:val="7"/>
          <w:rFonts w:ascii="宋体" w:hAnsi="宋体" w:cs="宋体"/>
          <w:b w:val="0"/>
          <w:bCs/>
          <w:color w:val="auto"/>
          <w:sz w:val="24"/>
          <w:shd w:val="clear" w:color="auto" w:fill="FFFFFF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 xml:space="preserve">    3.测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考生的图形推理能力。</w:t>
      </w:r>
    </w:p>
    <w:p w14:paraId="43E69731">
      <w:pPr>
        <w:spacing w:line="360" w:lineRule="auto"/>
        <w:rPr>
          <w:rStyle w:val="7"/>
          <w:rFonts w:ascii="宋体" w:hAnsi="宋体" w:cs="宋体"/>
          <w:b w:val="0"/>
          <w:bCs/>
          <w:color w:val="auto"/>
          <w:sz w:val="24"/>
          <w:shd w:val="clear" w:color="auto" w:fill="FFFFFF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 xml:space="preserve">    4.测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考生的数字推理能力。</w:t>
      </w:r>
    </w:p>
    <w:p w14:paraId="69B0F631">
      <w:pPr>
        <w:spacing w:line="360" w:lineRule="auto"/>
        <w:rPr>
          <w:rStyle w:val="7"/>
          <w:rFonts w:ascii="宋体" w:hAnsi="宋体" w:cs="宋体"/>
          <w:b w:val="0"/>
          <w:bCs/>
          <w:color w:val="auto"/>
          <w:sz w:val="24"/>
          <w:shd w:val="clear" w:color="auto" w:fill="FFFFFF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 xml:space="preserve">    5.测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Style w:val="7"/>
          <w:rFonts w:hint="eastAsia" w:ascii="宋体" w:hAnsi="宋体" w:cs="宋体"/>
          <w:b w:val="0"/>
          <w:bCs/>
          <w:color w:val="auto"/>
          <w:sz w:val="24"/>
          <w:shd w:val="clear" w:color="auto" w:fill="FFFFFF"/>
        </w:rPr>
        <w:t>考生的定义判断和类比推理能力。</w:t>
      </w:r>
    </w:p>
    <w:p w14:paraId="2479877C">
      <w:pPr>
        <w:spacing w:line="360" w:lineRule="auto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（三）理解表达能力</w:t>
      </w:r>
      <w:r>
        <w:rPr>
          <w:rFonts w:hint="eastAsia" w:ascii="宋体" w:hAnsi="宋体"/>
          <w:bCs/>
          <w:color w:val="auto"/>
          <w:sz w:val="24"/>
        </w:rPr>
        <w:t>（占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bCs/>
          <w:color w:val="auto"/>
          <w:sz w:val="24"/>
        </w:rPr>
        <w:t>%）</w:t>
      </w:r>
    </w:p>
    <w:p w14:paraId="3DC97CAB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1.测评考生的片段阅读能力。</w:t>
      </w:r>
    </w:p>
    <w:p w14:paraId="488D352F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2.测评考生的主旨概括能力。</w:t>
      </w:r>
    </w:p>
    <w:p w14:paraId="1BC4A327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3.测评考生的查找信息和细节的能力。</w:t>
      </w:r>
    </w:p>
    <w:p w14:paraId="743A8647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4.测评考生的观点、意图、目的判断能力。</w:t>
      </w:r>
    </w:p>
    <w:p w14:paraId="72D52328"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（四）商务岗位潜力</w:t>
      </w:r>
      <w:r>
        <w:rPr>
          <w:rFonts w:hint="eastAsia" w:ascii="宋体" w:hAnsi="宋体"/>
          <w:bCs/>
          <w:color w:val="auto"/>
          <w:sz w:val="24"/>
        </w:rPr>
        <w:t>（占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bCs/>
          <w:color w:val="auto"/>
          <w:sz w:val="24"/>
        </w:rPr>
        <w:t>%）</w:t>
      </w:r>
    </w:p>
    <w:p w14:paraId="44EA315A">
      <w:pPr>
        <w:spacing w:line="360" w:lineRule="auto"/>
        <w:ind w:firstLine="48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测评</w:t>
      </w:r>
      <w:r>
        <w:rPr>
          <w:rFonts w:hint="eastAsia" w:ascii="宋体" w:hAnsi="宋体"/>
          <w:color w:val="auto"/>
          <w:sz w:val="24"/>
        </w:rPr>
        <w:t>考生对</w:t>
      </w:r>
      <w:r>
        <w:rPr>
          <w:rFonts w:hint="eastAsia" w:ascii="宋体" w:hAnsi="宋体"/>
          <w:color w:val="auto"/>
          <w:sz w:val="24"/>
          <w:lang w:val="en-US" w:eastAsia="zh-CN"/>
        </w:rPr>
        <w:t>当</w:t>
      </w:r>
      <w:r>
        <w:rPr>
          <w:rFonts w:hint="eastAsia" w:ascii="宋体" w:hAnsi="宋体"/>
          <w:color w:val="auto"/>
          <w:sz w:val="24"/>
        </w:rPr>
        <w:t>前电子商务形势的了解。</w:t>
      </w:r>
    </w:p>
    <w:p w14:paraId="5419AADA">
      <w:pPr>
        <w:spacing w:line="360" w:lineRule="auto"/>
        <w:ind w:firstLine="48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测评考生运用所学知识解读电子商务及营销方面相关问题。对生活中电子商务基本现象</w:t>
      </w:r>
      <w:r>
        <w:rPr>
          <w:rFonts w:hint="eastAsia" w:ascii="宋体" w:hAnsi="宋体"/>
          <w:color w:val="auto"/>
          <w:sz w:val="24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</w:rPr>
        <w:t>认知了解；</w:t>
      </w:r>
      <w:r>
        <w:rPr>
          <w:rFonts w:hint="eastAsia" w:ascii="宋体" w:hAnsi="宋体"/>
          <w:color w:val="auto"/>
          <w:sz w:val="24"/>
          <w:lang w:val="en-US" w:eastAsia="zh-CN"/>
        </w:rPr>
        <w:t>对新媒体营销基本现象的</w:t>
      </w:r>
      <w:r>
        <w:rPr>
          <w:rFonts w:hint="eastAsia" w:ascii="宋体" w:hAnsi="宋体"/>
          <w:color w:val="auto"/>
          <w:sz w:val="24"/>
        </w:rPr>
        <w:t>了解；</w:t>
      </w:r>
      <w:r>
        <w:rPr>
          <w:rFonts w:hint="eastAsia" w:ascii="宋体" w:hAnsi="宋体"/>
          <w:color w:val="auto"/>
          <w:sz w:val="24"/>
          <w:lang w:val="en-US" w:eastAsia="zh-CN"/>
        </w:rPr>
        <w:t>对电商直播等电子商务业态的认知了解</w:t>
      </w:r>
      <w:r>
        <w:rPr>
          <w:rFonts w:hint="eastAsia" w:ascii="宋体" w:hAnsi="宋体"/>
          <w:color w:val="auto"/>
          <w:sz w:val="24"/>
        </w:rPr>
        <w:t>。</w:t>
      </w:r>
    </w:p>
    <w:p w14:paraId="243C1F62">
      <w:pPr>
        <w:spacing w:line="360" w:lineRule="auto"/>
        <w:ind w:firstLine="48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基于电子商务</w:t>
      </w:r>
      <w:r>
        <w:rPr>
          <w:rFonts w:hint="eastAsia" w:ascii="宋体" w:hAnsi="宋体"/>
          <w:color w:val="auto"/>
          <w:sz w:val="24"/>
        </w:rPr>
        <w:t>相关案例或问题</w:t>
      </w:r>
      <w:r>
        <w:rPr>
          <w:rFonts w:hint="eastAsia" w:ascii="宋体" w:hAnsi="宋体"/>
          <w:color w:val="auto"/>
          <w:sz w:val="24"/>
          <w:lang w:val="en-US" w:eastAsia="zh-CN"/>
        </w:rPr>
        <w:t>的职业情境</w:t>
      </w:r>
      <w:r>
        <w:rPr>
          <w:rFonts w:hint="eastAsia" w:ascii="宋体" w:hAnsi="宋体"/>
          <w:color w:val="auto"/>
          <w:sz w:val="24"/>
        </w:rPr>
        <w:t>分析，测评考生在职业情</w:t>
      </w:r>
      <w:r>
        <w:rPr>
          <w:rFonts w:hint="eastAsia" w:ascii="宋体" w:hAnsi="宋体"/>
          <w:color w:val="auto"/>
          <w:sz w:val="24"/>
          <w:lang w:val="en-US" w:eastAsia="zh-CN"/>
        </w:rPr>
        <w:t>境</w:t>
      </w:r>
      <w:r>
        <w:rPr>
          <w:rFonts w:hint="eastAsia" w:ascii="宋体" w:hAnsi="宋体"/>
          <w:color w:val="auto"/>
          <w:sz w:val="24"/>
        </w:rPr>
        <w:t>中的理解能力、分析能力、判断能力。</w:t>
      </w:r>
    </w:p>
    <w:p w14:paraId="1DD534C4">
      <w:pPr>
        <w:spacing w:line="360" w:lineRule="auto"/>
        <w:ind w:firstLine="48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（五）与专业相关的其他能力</w:t>
      </w:r>
      <w:r>
        <w:rPr>
          <w:rFonts w:hint="eastAsia" w:ascii="宋体" w:hAnsi="宋体"/>
          <w:bCs/>
          <w:color w:val="auto"/>
          <w:sz w:val="24"/>
        </w:rPr>
        <w:t>（占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bCs/>
          <w:color w:val="auto"/>
          <w:sz w:val="24"/>
        </w:rPr>
        <w:t>%）</w:t>
      </w:r>
    </w:p>
    <w:p w14:paraId="1841EA64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1.测评考生对自身兴趣、优势与电子商务职业匹配度的认知与规划。</w:t>
      </w:r>
    </w:p>
    <w:p w14:paraId="1D79EB81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2.基于电子商务项目协作或客户服务情境，测评考生的沟通协调能力与团队合作能力。</w:t>
      </w:r>
    </w:p>
    <w:p w14:paraId="316D4F95">
      <w:pPr>
        <w:spacing w:line="360" w:lineRule="auto"/>
        <w:ind w:firstLine="480" w:firstLineChars="200"/>
        <w:rPr>
          <w:rFonts w:hint="default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3.基于电子商务创业案例或运营问题，测评考生的创新创业能力。</w:t>
      </w:r>
    </w:p>
    <w:p w14:paraId="7C1CF6EB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085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3C81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3C81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mZjYWI3MDMwMmE0NjVlMGQyN2QzNTdkNmM4MGIifQ=="/>
  </w:docVars>
  <w:rsids>
    <w:rsidRoot w:val="00030F82"/>
    <w:rsid w:val="00030F82"/>
    <w:rsid w:val="00047D49"/>
    <w:rsid w:val="0048717A"/>
    <w:rsid w:val="00677164"/>
    <w:rsid w:val="00E8073E"/>
    <w:rsid w:val="00EC5506"/>
    <w:rsid w:val="06686168"/>
    <w:rsid w:val="0B165BF7"/>
    <w:rsid w:val="10817E99"/>
    <w:rsid w:val="130700C4"/>
    <w:rsid w:val="243F3A9F"/>
    <w:rsid w:val="24F904EE"/>
    <w:rsid w:val="2D755BA7"/>
    <w:rsid w:val="36031F01"/>
    <w:rsid w:val="37282321"/>
    <w:rsid w:val="3FBC4728"/>
    <w:rsid w:val="44874E39"/>
    <w:rsid w:val="4A841870"/>
    <w:rsid w:val="4AF8077D"/>
    <w:rsid w:val="4DDFCF36"/>
    <w:rsid w:val="51E626AE"/>
    <w:rsid w:val="548D1247"/>
    <w:rsid w:val="54EF088F"/>
    <w:rsid w:val="5FA025B1"/>
    <w:rsid w:val="61475B62"/>
    <w:rsid w:val="62BF6990"/>
    <w:rsid w:val="6B56AEFD"/>
    <w:rsid w:val="6F0FEABA"/>
    <w:rsid w:val="7736165F"/>
    <w:rsid w:val="7DAFAF9B"/>
    <w:rsid w:val="7F7B0F81"/>
    <w:rsid w:val="D93FBA21"/>
    <w:rsid w:val="FD68B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basedOn w:val="6"/>
    <w:link w:val="2"/>
    <w:autoRedefine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author-p-24918717"/>
    <w:basedOn w:val="6"/>
    <w:autoRedefine/>
    <w:qFormat/>
    <w:uiPriority w:val="0"/>
  </w:style>
  <w:style w:type="character" w:customStyle="1" w:styleId="13">
    <w:name w:val="bold:true"/>
    <w:basedOn w:val="6"/>
    <w:qFormat/>
    <w:uiPriority w:val="0"/>
  </w:style>
  <w:style w:type="character" w:customStyle="1" w:styleId="14">
    <w:name w:val="color:#000000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942</Characters>
  <Lines>9</Lines>
  <Paragraphs>2</Paragraphs>
  <TotalTime>10</TotalTime>
  <ScaleCrop>false</ScaleCrop>
  <LinksUpToDate>false</LinksUpToDate>
  <CharactersWithSpaces>1024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2021-02-18T08:21:00Z</dcterms:created>
  <dc:creator>Administrator</dc:creator>
  <cp:lastModifiedBy>莉安</cp:lastModifiedBy>
  <cp:lastPrinted>2026-03-04T04:59:00Z</cp:lastPrinted>
  <dcterms:modified xsi:type="dcterms:W3CDTF">2026-03-06T09:21:25Z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1D9F9C578251421A81385D61F7047B6B_13</vt:lpwstr>
  </property>
  <property fmtid="{D5CDD505-2E9C-101B-9397-08002B2CF9AE}" pid="4" name="KSOTemplateDocerSaveRecord">
    <vt:lpwstr>eyJoZGlkIjoiYTI2MDNhNDQ3ZjM5YTNiYzFiNTJmYjg5MWM3ODU5M2MiLCJ1c2VySWQiOiI0MDU4NjMzMTkifQ==</vt:lpwstr>
  </property>
</Properties>
</file>